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F1" w:rsidRPr="0021241F" w:rsidRDefault="000A74F1" w:rsidP="000A74F1">
      <w:pPr>
        <w:ind w:leftChars="-59" w:left="-142"/>
        <w:jc w:val="center"/>
        <w:rPr>
          <w:rFonts w:ascii="標楷體" w:eastAsia="標楷體" w:hAnsi="標楷體"/>
          <w:b/>
          <w:sz w:val="28"/>
        </w:rPr>
      </w:pPr>
      <w:r>
        <w:rPr>
          <w:rFonts w:ascii="標楷體" w:eastAsia="標楷體" w:hAnsi="標楷體" w:hint="eastAsia"/>
          <w:b/>
          <w:sz w:val="28"/>
        </w:rPr>
        <w:t>一、未設籍新</w:t>
      </w:r>
      <w:bookmarkStart w:id="0" w:name="_GoBack"/>
      <w:bookmarkEnd w:id="0"/>
      <w:r>
        <w:rPr>
          <w:rFonts w:ascii="標楷體" w:eastAsia="標楷體" w:hAnsi="標楷體" w:hint="eastAsia"/>
          <w:b/>
          <w:sz w:val="28"/>
        </w:rPr>
        <w:t>住民</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firstRow="1" w:lastRow="0" w:firstColumn="0" w:lastColumn="0" w:noHBand="0" w:noVBand="1"/>
      </w:tblPr>
      <w:tblGrid>
        <w:gridCol w:w="709"/>
        <w:gridCol w:w="2415"/>
        <w:gridCol w:w="4886"/>
        <w:gridCol w:w="1776"/>
      </w:tblGrid>
      <w:tr w:rsidR="000A74F1" w:rsidRPr="00747AEA" w:rsidTr="00247861">
        <w:trPr>
          <w:trHeight w:val="669"/>
        </w:trPr>
        <w:tc>
          <w:tcPr>
            <w:tcW w:w="709"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0A74F1" w:rsidRPr="00747AEA" w:rsidRDefault="000A74F1" w:rsidP="00F8296A">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247861" w:rsidRPr="00747AEA" w:rsidTr="00247861">
        <w:trPr>
          <w:trHeight w:val="669"/>
        </w:trPr>
        <w:tc>
          <w:tcPr>
            <w:tcW w:w="709" w:type="dxa"/>
            <w:vAlign w:val="center"/>
          </w:tcPr>
          <w:p w:rsidR="00247861" w:rsidRPr="00747AEA" w:rsidRDefault="00247861" w:rsidP="00F8296A">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一</w:t>
            </w:r>
          </w:p>
        </w:tc>
        <w:tc>
          <w:tcPr>
            <w:tcW w:w="9077" w:type="dxa"/>
            <w:gridSpan w:val="3"/>
            <w:vAlign w:val="center"/>
          </w:tcPr>
          <w:p w:rsidR="00247861" w:rsidRDefault="00247861" w:rsidP="00790E7F">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0A74F1" w:rsidRPr="00747AEA" w:rsidTr="00790E7F">
        <w:trPr>
          <w:trHeight w:val="606"/>
        </w:trPr>
        <w:tc>
          <w:tcPr>
            <w:tcW w:w="709" w:type="dxa"/>
            <w:vAlign w:val="center"/>
          </w:tcPr>
          <w:p w:rsidR="000A74F1" w:rsidRPr="00747AEA" w:rsidRDefault="000A74F1" w:rsidP="00F8296A">
            <w:pPr>
              <w:widowControl/>
              <w:spacing w:line="44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0A74F1" w:rsidRPr="00747AEA" w:rsidRDefault="000A74F1" w:rsidP="00F8296A">
            <w:pPr>
              <w:pStyle w:val="Web"/>
              <w:spacing w:before="0" w:beforeAutospacing="0" w:after="0" w:afterAutospacing="0" w:line="44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持有居留證明文件之未設籍外籍配偶或大陸地區配偶，除了有一定雇主之受僱者自受僱日起參加健保外，應自持有居留證明文件，在臺灣居留滿6個月之日起參加健保。</w:t>
            </w:r>
          </w:p>
        </w:tc>
        <w:tc>
          <w:tcPr>
            <w:tcW w:w="1776" w:type="dxa"/>
            <w:vAlign w:val="center"/>
          </w:tcPr>
          <w:p w:rsidR="000A74F1" w:rsidRDefault="000A74F1" w:rsidP="00790E7F">
            <w:pPr>
              <w:widowControl/>
              <w:spacing w:line="44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0A74F1" w:rsidRPr="00747AEA" w:rsidRDefault="000A74F1" w:rsidP="00790E7F">
            <w:pPr>
              <w:widowControl/>
              <w:spacing w:line="44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1A028A" w:rsidRPr="00747AEA" w:rsidTr="00790E7F">
        <w:trPr>
          <w:trHeight w:val="606"/>
        </w:trPr>
        <w:tc>
          <w:tcPr>
            <w:tcW w:w="709" w:type="dxa"/>
            <w:vAlign w:val="center"/>
          </w:tcPr>
          <w:p w:rsidR="001A028A" w:rsidRPr="00747AEA" w:rsidRDefault="001A028A"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2</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1A028A" w:rsidRPr="00747AEA" w:rsidRDefault="001A028A"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提供可近性高之社區心理諮詢駐點服務或接受教育，社政、勞工、警政…等其他機關轉介，提供心理諮詢服務</w:t>
            </w:r>
            <w:r w:rsidRPr="00E47BDD">
              <w:rPr>
                <w:rFonts w:ascii="標楷體" w:eastAsia="標楷體" w:hAnsi="標楷體" w:cs="Arial" w:hint="eastAsia"/>
                <w:kern w:val="24"/>
              </w:rPr>
              <w:t>。</w:t>
            </w:r>
          </w:p>
        </w:tc>
        <w:tc>
          <w:tcPr>
            <w:tcW w:w="1776" w:type="dxa"/>
            <w:vAlign w:val="center"/>
          </w:tcPr>
          <w:p w:rsidR="00790E7F" w:rsidRPr="00790E7F"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05"/>
        </w:trPr>
        <w:tc>
          <w:tcPr>
            <w:tcW w:w="709" w:type="dxa"/>
            <w:vAlign w:val="center"/>
            <w:hideMark/>
          </w:tcPr>
          <w:p w:rsidR="001A028A" w:rsidRPr="00747AEA" w:rsidRDefault="001A028A"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1A028A" w:rsidRPr="00747AEA" w:rsidRDefault="001A028A" w:rsidP="0028491F">
            <w:pPr>
              <w:pStyle w:val="Web"/>
              <w:spacing w:before="0" w:beforeAutospacing="0" w:after="0" w:afterAutospacing="0" w:line="440" w:lineRule="exact"/>
              <w:rPr>
                <w:rFonts w:ascii="標楷體" w:eastAsia="標楷體" w:hAnsi="標楷體" w:cs="Arial"/>
              </w:rPr>
            </w:pPr>
            <w:r w:rsidRPr="00301374">
              <w:rPr>
                <w:rFonts w:ascii="標楷體" w:eastAsia="標楷體" w:hAnsi="標楷體" w:cs="Arial" w:hint="eastAsia"/>
                <w:kern w:val="24"/>
              </w:rPr>
              <w:t>提供「醫事服務機構辦理口腔預防保健服務注意事項」第3點所定對象之口腔預防保健服務(牙齒塗氟及窩溝封填)。                                 持有有效之健保卡。</w:t>
            </w:r>
          </w:p>
        </w:tc>
        <w:tc>
          <w:tcPr>
            <w:tcW w:w="1776" w:type="dxa"/>
            <w:vAlign w:val="center"/>
          </w:tcPr>
          <w:p w:rsidR="00790E7F" w:rsidRPr="00790E7F"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52"/>
        </w:trPr>
        <w:tc>
          <w:tcPr>
            <w:tcW w:w="709" w:type="dxa"/>
            <w:vAlign w:val="center"/>
            <w:hideMark/>
          </w:tcPr>
          <w:p w:rsidR="001A028A" w:rsidRPr="00747AEA" w:rsidRDefault="001A028A"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1A028A" w:rsidRPr="00301374" w:rsidRDefault="001A028A" w:rsidP="0028491F">
            <w:pPr>
              <w:spacing w:line="44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1.外籍人士如持有我國居留證或定居證且符合各項公費疫苗適用對象，均可提供接種。</w:t>
            </w:r>
          </w:p>
          <w:p w:rsidR="001A028A" w:rsidRPr="00747AEA" w:rsidRDefault="001A028A" w:rsidP="0028491F">
            <w:pPr>
              <w:spacing w:line="44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外籍配偶育齡婦女來臺申請居留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1A028A" w:rsidRPr="001A028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hint="eastAsia"/>
                <w:kern w:val="24"/>
                <w:szCs w:val="24"/>
              </w:rPr>
              <w:t>疾病管制署</w:t>
            </w:r>
          </w:p>
          <w:p w:rsidR="001A028A" w:rsidRPr="00747AE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kern w:val="24"/>
                <w:szCs w:val="24"/>
              </w:rPr>
              <w:t>(02)2395-9825</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1.戒菸治療：18（足）歲以上之全民健康保險保險對象，尼古丁成癮度測試分數達4分（含）以上（新版Fagerström量表），或平均1天吸10支菸（含）以上者。</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癌症篩檢(具健保身分)</w:t>
            </w:r>
          </w:p>
        </w:tc>
        <w:tc>
          <w:tcPr>
            <w:tcW w:w="4886" w:type="dxa"/>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w:t>
            </w:r>
            <w:r w:rsidRPr="004617E4">
              <w:rPr>
                <w:rFonts w:ascii="標楷體" w:eastAsia="標楷體" w:hAnsi="標楷體" w:hint="eastAsia"/>
              </w:rPr>
              <w:lastRenderedPageBreak/>
              <w:t>年1次)。 (2)40歲-44歲其二親等內血親曾患有乳癌之女性(每2年1次)。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3.口腔癌篩檢：(1)30歲以上嚼檳榔(含已戒)或抽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(2)18歲-29歲且有嚼檳榔(含已戒)之原住民(每2年1次)。</w:t>
            </w:r>
          </w:p>
          <w:p w:rsidR="001A028A" w:rsidRPr="00747AEA" w:rsidRDefault="001A028A" w:rsidP="0028491F">
            <w:pPr>
              <w:spacing w:line="44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7</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血液細胞遺傳學檢驗</w:t>
            </w:r>
          </w:p>
        </w:tc>
        <w:tc>
          <w:tcPr>
            <w:tcW w:w="4886" w:type="dxa"/>
            <w:vAlign w:val="center"/>
          </w:tcPr>
          <w:p w:rsidR="002357A2" w:rsidRPr="00024495" w:rsidRDefault="002357A2" w:rsidP="0028491F">
            <w:pPr>
              <w:spacing w:line="440" w:lineRule="exact"/>
              <w:rPr>
                <w:rFonts w:ascii="標楷體" w:eastAsia="標楷體" w:hAnsi="標楷體" w:cs="Arial"/>
              </w:rPr>
            </w:pPr>
            <w:r>
              <w:rPr>
                <w:rFonts w:ascii="標楷體" w:eastAsia="標楷體" w:hAnsi="標楷體" w:hint="eastAsia"/>
                <w:color w:val="000000"/>
              </w:rPr>
              <w:t>外國籍或大陸地區人民尚未設籍，其配偶為中華民國國籍者，享有同國人以下補助內容：</w:t>
            </w:r>
            <w:r>
              <w:rPr>
                <w:rFonts w:ascii="標楷體" w:eastAsia="標楷體" w:hAnsi="標楷體" w:hint="eastAsia"/>
                <w:color w:val="000000"/>
              </w:rPr>
              <w:br/>
              <w:t>本人或四親等以內疑似罹患遺傳性疾病需進一步檢查，每案減免新臺幣1,500元；實際費用未達新臺幣1,500元者，依實際費用減免之。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kern w:val="24"/>
              </w:rPr>
              <w:t>其他中央主管機關認定遺傳性疾病檢查</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本人或四親等以內疑似罹患遺傳性疾病需</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進一步檢查，每案減免新臺幣2,000元；</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實際費用未達新臺幣2,000 元者，依實際</w:t>
            </w:r>
          </w:p>
          <w:p w:rsidR="002357A2" w:rsidRPr="005C5D79" w:rsidRDefault="002357A2" w:rsidP="0028491F">
            <w:pPr>
              <w:spacing w:line="440" w:lineRule="exact"/>
            </w:pPr>
            <w:r w:rsidRPr="00B178D5">
              <w:rPr>
                <w:rFonts w:ascii="標楷體" w:eastAsia="標楷體" w:hAnsi="標楷體" w:hint="eastAsia"/>
              </w:rPr>
              <w:t>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2357A2" w:rsidRPr="004617E4" w:rsidRDefault="002357A2" w:rsidP="0028491F">
            <w:pPr>
              <w:spacing w:line="44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2357A2" w:rsidRPr="00747AEA" w:rsidRDefault="002357A2" w:rsidP="0028491F">
            <w:pPr>
              <w:spacing w:line="44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低收入戶及中低收入戶體外受精(俗稱試管嬰兒)補助</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低收入戶及中低收入戶，夫妻一方經醫師</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診斷因不孕症而需接受體外受精人工生殖</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技術，得適用本方案申請補助。每案每年</w:t>
            </w:r>
          </w:p>
          <w:p w:rsidR="002357A2" w:rsidRDefault="002357A2" w:rsidP="0028491F">
            <w:pPr>
              <w:spacing w:line="440" w:lineRule="exact"/>
              <w:rPr>
                <w:rFonts w:ascii="標楷體" w:eastAsia="標楷體" w:hAnsi="標楷體"/>
              </w:rPr>
            </w:pPr>
            <w:r w:rsidRPr="00B178D5">
              <w:rPr>
                <w:rFonts w:ascii="標楷體" w:eastAsia="標楷體" w:hAnsi="標楷體" w:hint="eastAsia"/>
              </w:rPr>
              <w:t>最高補助15 萬元。</w:t>
            </w:r>
          </w:p>
          <w:p w:rsidR="002357A2" w:rsidRPr="005C5D79" w:rsidRDefault="002357A2" w:rsidP="0028491F">
            <w:pPr>
              <w:spacing w:line="440" w:lineRule="exact"/>
            </w:pP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11</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dark1"/>
                <w:kern w:val="24"/>
              </w:rPr>
              <w:t>特殊群體生育調節補助</w:t>
            </w:r>
          </w:p>
        </w:tc>
        <w:tc>
          <w:tcPr>
            <w:tcW w:w="4886" w:type="dxa"/>
            <w:vAlign w:val="center"/>
          </w:tcPr>
          <w:p w:rsidR="002357A2" w:rsidRPr="00A53240" w:rsidRDefault="002357A2" w:rsidP="0028491F">
            <w:pPr>
              <w:spacing w:line="440" w:lineRule="exact"/>
              <w:ind w:left="490" w:hangingChars="204" w:hanging="490"/>
              <w:rPr>
                <w:rFonts w:ascii="標楷體" w:eastAsia="標楷體" w:hAnsi="標楷體"/>
              </w:rPr>
            </w:pPr>
            <w:r w:rsidRPr="00A53240">
              <w:rPr>
                <w:rFonts w:ascii="標楷體" w:eastAsia="標楷體" w:hAnsi="標楷體" w:hint="eastAsia"/>
              </w:rPr>
              <w:t>一、符合減免資格者(如本人或其配偶、子女患有精神疾病、有礙優生疾病、領有身心障礙手冊或為列案低收入戶)，補助項目及每案最高金額：子宮內避孕器1,000 元、男性結紮2,500 元+麻醉3,500 元、女性結紮10,000 元+麻醉3,500 元，依實核銷。</w:t>
            </w:r>
          </w:p>
          <w:p w:rsidR="002357A2" w:rsidRPr="005C5D79" w:rsidRDefault="002357A2" w:rsidP="0028491F">
            <w:pPr>
              <w:spacing w:line="440" w:lineRule="exact"/>
              <w:ind w:left="490" w:hangingChars="204" w:hanging="490"/>
            </w:pPr>
            <w:r>
              <w:rPr>
                <w:rFonts w:ascii="標楷體" w:eastAsia="標楷體" w:hAnsi="標楷體" w:hint="eastAsia"/>
              </w:rPr>
              <w:t>二、外國籍或大陸地區人民尚未設籍</w:t>
            </w:r>
            <w:r w:rsidRPr="00A53240">
              <w:rPr>
                <w:rFonts w:ascii="標楷體" w:eastAsia="標楷體" w:hAnsi="標楷體" w:hint="eastAsia"/>
              </w:rPr>
              <w:t>，其配偶為中華民國國籍者，因被強制性交、誘姦而受孕之婦女，施行人工流產手術，每案減免上限3,000 元，依實核銷。</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12</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2357A2" w:rsidRPr="004617E4" w:rsidRDefault="002357A2"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13</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產前遺傳診斷</w:t>
            </w:r>
          </w:p>
        </w:tc>
        <w:tc>
          <w:tcPr>
            <w:tcW w:w="4886" w:type="dxa"/>
            <w:vAlign w:val="center"/>
          </w:tcPr>
          <w:p w:rsidR="002357A2" w:rsidRPr="00024495" w:rsidRDefault="002357A2" w:rsidP="0028491F">
            <w:pPr>
              <w:pStyle w:val="Web"/>
              <w:spacing w:line="440" w:lineRule="exact"/>
              <w:textAlignment w:val="center"/>
              <w:rPr>
                <w:rFonts w:ascii="標楷體" w:eastAsia="標楷體" w:hAnsi="標楷體" w:cs="Arial"/>
                <w:kern w:val="24"/>
              </w:rPr>
            </w:pPr>
            <w:r>
              <w:rPr>
                <w:rFonts w:ascii="標楷體" w:eastAsia="標楷體" w:hAnsi="標楷體" w:cs="Arial" w:hint="eastAsia"/>
                <w:kern w:val="24"/>
              </w:rPr>
              <w:t>外國籍或大陸地區人民尚未設籍</w:t>
            </w:r>
            <w:r w:rsidRPr="00024495">
              <w:rPr>
                <w:rFonts w:ascii="標楷體" w:eastAsia="標楷體" w:hAnsi="標楷體" w:cs="Arial" w:hint="eastAsia"/>
                <w:kern w:val="24"/>
              </w:rPr>
              <w:t>，其配偶為中華民國國籍者，享有同國人以下補助內容：</w:t>
            </w:r>
          </w:p>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024495">
              <w:rPr>
                <w:rFonts w:ascii="標楷體" w:eastAsia="標楷體" w:hAnsi="標楷體" w:cs="Arial" w:hint="eastAsia"/>
                <w:kern w:val="24"/>
              </w:rPr>
              <w:t>凡34歲以上孕婦、本人或配偶或家族有罹患遺傳性疾病、曾生育過異常兒、孕婦血清篩檢疑似染色體異常之危險機率大於1/270、超音波篩檢胎兒可能有異常、或疑似基因疾病等孕婦 ，每案減免新臺幣5,000元。另低收入戶或優生保健資源不足區民眾，由採檢院所每案另行減免採檢費用新臺幣3,500元。實際費用未達新臺幣3,500元者，依實際費用減免之。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14</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kern w:val="24"/>
              </w:rPr>
              <w:t>新生兒先天代謝性疾病篩檢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kern w:val="24"/>
              </w:rPr>
              <w:t>父母之一具有中華民國國籍者，其新生兒享有同國人之補助內容：一般新生兒每案減免新臺幣二百元。列案低收入戶、優生保健措施醫療資源不足地區之醫療機構（助產所）</w:t>
            </w:r>
            <w:r w:rsidRPr="00024495">
              <w:rPr>
                <w:rFonts w:ascii="標楷體" w:eastAsia="標楷體" w:hAnsi="標楷體" w:cs="Arial" w:hint="eastAsia"/>
                <w:kern w:val="24"/>
              </w:rPr>
              <w:lastRenderedPageBreak/>
              <w:t>出生者，每案減免新臺幣五百五十元。</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15</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bCs/>
                <w:kern w:val="24"/>
              </w:rPr>
              <w:t>新生兒聽力篩檢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bCs/>
                <w:kern w:val="24"/>
              </w:rPr>
              <w:t>父母之一具有中華民國國籍者，其新生兒享有同國人之補助內容：出生3個月內，於</w:t>
            </w:r>
            <w:r>
              <w:rPr>
                <w:rFonts w:ascii="標楷體" w:eastAsia="標楷體" w:hAnsi="標楷體" w:cs="Arial" w:hint="eastAsia"/>
                <w:bCs/>
                <w:kern w:val="24"/>
              </w:rPr>
              <w:t>國民健康署</w:t>
            </w:r>
            <w:r w:rsidRPr="00024495">
              <w:rPr>
                <w:rFonts w:ascii="標楷體" w:eastAsia="標楷體" w:hAnsi="標楷體" w:cs="Arial" w:hint="eastAsia"/>
                <w:bCs/>
                <w:kern w:val="24"/>
              </w:rPr>
              <w:t>公告之「新生兒聽力篩檢特約醫療機構」接受篩檢個案，檢查費用由政府負擔。</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16</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2357A2" w:rsidRPr="0075045C" w:rsidRDefault="002357A2" w:rsidP="0028491F">
            <w:pPr>
              <w:spacing w:line="44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2357A2" w:rsidRPr="0075045C" w:rsidRDefault="002357A2" w:rsidP="0028491F">
            <w:pPr>
              <w:spacing w:line="44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2357A2" w:rsidRPr="00747AEA" w:rsidRDefault="002357A2" w:rsidP="0028491F">
            <w:pPr>
              <w:spacing w:line="44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Pr="00790E7F" w:rsidRDefault="002357A2" w:rsidP="00F8296A">
            <w:pPr>
              <w:widowControl/>
              <w:spacing w:line="440" w:lineRule="exact"/>
              <w:jc w:val="center"/>
              <w:rPr>
                <w:rFonts w:ascii="標楷體" w:eastAsia="標楷體" w:hAnsi="標楷體" w:cs="Arial"/>
                <w:b/>
                <w:kern w:val="24"/>
                <w:szCs w:val="24"/>
              </w:rPr>
            </w:pPr>
            <w:r w:rsidRPr="00790E7F">
              <w:rPr>
                <w:rFonts w:ascii="標楷體" w:eastAsia="標楷體" w:hAnsi="標楷體" w:cs="Arial" w:hint="eastAsia"/>
                <w:b/>
                <w:kern w:val="24"/>
                <w:szCs w:val="24"/>
              </w:rPr>
              <w:t>二</w:t>
            </w:r>
          </w:p>
        </w:tc>
        <w:tc>
          <w:tcPr>
            <w:tcW w:w="9077" w:type="dxa"/>
            <w:gridSpan w:val="3"/>
            <w:vAlign w:val="center"/>
          </w:tcPr>
          <w:p w:rsidR="002357A2" w:rsidRPr="001A028A" w:rsidRDefault="002357A2" w:rsidP="00790E7F">
            <w:pPr>
              <w:widowControl/>
              <w:spacing w:line="440" w:lineRule="exact"/>
              <w:jc w:val="center"/>
              <w:rPr>
                <w:rFonts w:ascii="標楷體" w:eastAsia="標楷體" w:hAnsi="標楷體" w:cs="Arial"/>
                <w:b/>
                <w:kern w:val="24"/>
                <w:szCs w:val="24"/>
              </w:rPr>
            </w:pPr>
            <w:r w:rsidRPr="001A028A">
              <w:rPr>
                <w:rFonts w:ascii="標楷體" w:eastAsia="標楷體" w:hAnsi="標楷體" w:cs="Arial" w:hint="eastAsia"/>
                <w:b/>
                <w:kern w:val="24"/>
                <w:szCs w:val="24"/>
              </w:rPr>
              <w:t>醫療費用類</w:t>
            </w:r>
          </w:p>
        </w:tc>
      </w:tr>
      <w:tr w:rsidR="002357A2" w:rsidRPr="00747AEA" w:rsidTr="00790E7F">
        <w:trPr>
          <w:trHeight w:val="273"/>
        </w:trPr>
        <w:tc>
          <w:tcPr>
            <w:tcW w:w="709" w:type="dxa"/>
            <w:vAlign w:val="center"/>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0"/>
                <w:szCs w:val="24"/>
              </w:rPr>
              <w:t>1</w:t>
            </w:r>
          </w:p>
        </w:tc>
        <w:tc>
          <w:tcPr>
            <w:tcW w:w="2415" w:type="dxa"/>
            <w:vAlign w:val="center"/>
          </w:tcPr>
          <w:p w:rsidR="002357A2"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002357A2" w:rsidRPr="00A06827">
              <w:rPr>
                <w:rFonts w:ascii="標楷體" w:eastAsia="標楷體" w:hAnsi="標楷體" w:cs="Arial" w:hint="eastAsia"/>
                <w:bCs/>
                <w:kern w:val="24"/>
              </w:rPr>
              <w:t xml:space="preserve">設籍前新住民健保費 </w:t>
            </w:r>
          </w:p>
        </w:tc>
        <w:tc>
          <w:tcPr>
            <w:tcW w:w="4886" w:type="dxa"/>
            <w:vAlign w:val="center"/>
          </w:tcPr>
          <w:p w:rsidR="002357A2" w:rsidRPr="0042423A" w:rsidRDefault="002357A2"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t>中央健康保險署為落實政府照顧經濟弱勢新住民政策，向內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w:t>
            </w:r>
            <w:r w:rsidR="005A0570">
              <w:rPr>
                <w:rFonts w:ascii="標楷體" w:eastAsia="標楷體" w:hAnsi="標楷體" w:cs="Arial" w:hint="eastAsia"/>
                <w:bCs/>
                <w:kern w:val="24"/>
              </w:rPr>
              <w:t>，</w:t>
            </w:r>
            <w:r w:rsidRPr="00A06827">
              <w:rPr>
                <w:rFonts w:ascii="標楷體" w:eastAsia="標楷體" w:hAnsi="標楷體" w:cs="Arial" w:hint="eastAsia"/>
                <w:bCs/>
                <w:kern w:val="24"/>
              </w:rPr>
              <w:t>對符合社會救助法之 (中)低收入戶設籍前新住民 (配偶)申請案，分別補助 1/2 及全額自付之健保費，以協助經濟弱勢家庭減輕繳納健保費之負擔。</w:t>
            </w:r>
          </w:p>
        </w:tc>
        <w:tc>
          <w:tcPr>
            <w:tcW w:w="1776" w:type="dxa"/>
            <w:vAlign w:val="center"/>
          </w:tcPr>
          <w:p w:rsidR="002357A2" w:rsidRPr="001A028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t>中央健康保險署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2357A2" w:rsidRPr="00747AEA" w:rsidTr="00790E7F">
        <w:trPr>
          <w:trHeight w:val="273"/>
        </w:trPr>
        <w:tc>
          <w:tcPr>
            <w:tcW w:w="709" w:type="dxa"/>
            <w:vAlign w:val="center"/>
          </w:tcPr>
          <w:p w:rsidR="002357A2" w:rsidRPr="00747AEA" w:rsidRDefault="002357A2" w:rsidP="0028491F">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2357A2" w:rsidRPr="00301374" w:rsidRDefault="002357A2" w:rsidP="0028491F">
            <w:pPr>
              <w:spacing w:line="440" w:lineRule="exact"/>
              <w:rPr>
                <w:rFonts w:ascii="標楷體" w:eastAsia="標楷體" w:hAnsi="標楷體"/>
              </w:rPr>
            </w:pPr>
            <w:r w:rsidRPr="00301374">
              <w:rPr>
                <w:rFonts w:ascii="標楷體" w:eastAsia="標楷體" w:hAnsi="標楷體" w:hint="eastAsia"/>
              </w:rPr>
              <w:t>酒癮治療服務醫療費用補助</w:t>
            </w:r>
          </w:p>
          <w:p w:rsidR="002357A2" w:rsidRPr="00747AEA" w:rsidRDefault="002357A2" w:rsidP="0028491F">
            <w:pPr>
              <w:spacing w:line="440" w:lineRule="exact"/>
            </w:pPr>
            <w:r w:rsidRPr="00301374">
              <w:rPr>
                <w:rFonts w:ascii="標楷體" w:eastAsia="標楷體" w:hAnsi="標楷體" w:hint="eastAsia"/>
              </w:rPr>
              <w:t>(納保資格對象)</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747"/>
        </w:trPr>
        <w:tc>
          <w:tcPr>
            <w:tcW w:w="709" w:type="dxa"/>
            <w:vAlign w:val="center"/>
            <w:hideMark/>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非愛滋鴉片類藥癮替代治療醫療費用補助</w:t>
            </w:r>
          </w:p>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部分補助非愛滋鴉片類藥癮者至本部指定替代治療執行機構接受替代治療之費用（包括替代治療藥品費（美沙冬全額補助；100年再</w:t>
            </w:r>
            <w:r w:rsidRPr="00301374">
              <w:rPr>
                <w:rFonts w:ascii="標楷體" w:eastAsia="標楷體" w:hAnsi="標楷體" w:cs="Arial" w:hint="eastAsia"/>
                <w:kern w:val="24"/>
              </w:rPr>
              <w:lastRenderedPageBreak/>
              <w:t>引進丁基原啡因，補助40元/人日）、給藥服務費、初診診療費及尿液篩檢費。)</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blPrEx>
          <w:tblLook w:val="04A0" w:firstRow="1" w:lastRow="0" w:firstColumn="1" w:lastColumn="0" w:noHBand="0" w:noVBand="1"/>
        </w:tblPrEx>
        <w:trPr>
          <w:trHeight w:val="1286"/>
        </w:trPr>
        <w:tc>
          <w:tcPr>
            <w:tcW w:w="709" w:type="dxa"/>
            <w:vAlign w:val="center"/>
            <w:hideMark/>
          </w:tcPr>
          <w:p w:rsidR="002357A2" w:rsidRPr="00747AEA" w:rsidRDefault="00790E7F"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補助災區受災之全民健康保險保險對象應自付之保險費、醫療費用部分負擔及住院一般膳食費用(具健保身分)</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補助災區受災之全民健康保險保險對象應自付之保險費、醫療費用部分負擔及住院一般膳食費用。</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hint="eastAsia"/>
                <w:bCs/>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bCs/>
                <w:kern w:val="24"/>
                <w:szCs w:val="24"/>
              </w:rPr>
              <w:t>(02)8590-6666</w:t>
            </w:r>
          </w:p>
        </w:tc>
      </w:tr>
      <w:tr w:rsidR="002357A2" w:rsidRPr="00747AEA" w:rsidTr="00790E7F">
        <w:tblPrEx>
          <w:tblLook w:val="04A0" w:firstRow="1" w:lastRow="0" w:firstColumn="1" w:lastColumn="0" w:noHBand="0" w:noVBand="1"/>
        </w:tblPrEx>
        <w:trPr>
          <w:trHeight w:val="69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hint="eastAsia"/>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kern w:val="24"/>
                <w:szCs w:val="24"/>
              </w:rPr>
              <w:t>(02)8590-6666</w:t>
            </w:r>
          </w:p>
        </w:tc>
      </w:tr>
      <w:tr w:rsidR="002357A2" w:rsidRPr="00747AEA" w:rsidTr="00790E7F">
        <w:tblPrEx>
          <w:tblLook w:val="04A0" w:firstRow="1" w:lastRow="0" w:firstColumn="1" w:lastColumn="0" w:noHBand="0" w:noVBand="1"/>
        </w:tblPrEx>
        <w:trPr>
          <w:trHeight w:val="1096"/>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C42BFC">
              <w:rPr>
                <w:rFonts w:ascii="標楷體" w:eastAsia="標楷體" w:hAnsi="標楷體" w:cs="Arial" w:hint="eastAsia"/>
                <w:kern w:val="24"/>
              </w:rPr>
              <w:t>家庭貧困、無依或路倒病患所需之醫療費用。前款病患因病情需要使用之輔具、照護、康復、喪葬或其他特殊需要之相關費用</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2357A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2357A2" w:rsidRPr="001334C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(049)233-2161</w:t>
            </w:r>
          </w:p>
        </w:tc>
      </w:tr>
      <w:tr w:rsidR="002357A2" w:rsidRPr="00747AEA" w:rsidTr="00790E7F">
        <w:tblPrEx>
          <w:tblLook w:val="04A0" w:firstRow="1" w:lastRow="0" w:firstColumn="1" w:lastColumn="0" w:noHBand="0" w:noVBand="1"/>
        </w:tblPrEx>
        <w:trPr>
          <w:trHeight w:val="268"/>
        </w:trPr>
        <w:tc>
          <w:tcPr>
            <w:tcW w:w="709" w:type="dxa"/>
            <w:vAlign w:val="center"/>
          </w:tcPr>
          <w:p w:rsidR="002357A2" w:rsidRPr="00747AEA"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7</w:t>
            </w:r>
          </w:p>
        </w:tc>
        <w:tc>
          <w:tcPr>
            <w:tcW w:w="2415" w:type="dxa"/>
            <w:vAlign w:val="center"/>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2357A2" w:rsidRPr="006A236C" w:rsidRDefault="002357A2" w:rsidP="00F8296A">
            <w:pPr>
              <w:spacing w:line="44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結核病（含疑似）病患、結核病接觸者、潛伏結核感染者，因檢查或治療結核病（含潛伏結核感染），於特約醫事服務機構就醫之下列醫療費用補助：</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lastRenderedPageBreak/>
              <w:t>(1)</w:t>
            </w:r>
            <w:r w:rsidRPr="006A236C">
              <w:rPr>
                <w:rFonts w:ascii="標楷體" w:eastAsia="標楷體" w:hAnsi="標楷體" w:hint="eastAsia"/>
              </w:rPr>
              <w:t>結核病（含疑似）病患醫療費用（含門、住診及住院膳食費）。</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2357A2" w:rsidRPr="006A236C" w:rsidRDefault="002357A2" w:rsidP="00F8296A">
            <w:pPr>
              <w:spacing w:line="44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firstRow="1" w:lastRow="0" w:firstColumn="1" w:lastColumn="0" w:noHBand="0" w:noVBand="1"/>
        </w:tblPrEx>
        <w:trPr>
          <w:trHeight w:val="1040"/>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8</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愛滋病防治醫療費用補助【註】</w:t>
            </w:r>
          </w:p>
        </w:tc>
        <w:tc>
          <w:tcPr>
            <w:tcW w:w="4886" w:type="dxa"/>
            <w:vAlign w:val="center"/>
            <w:hideMark/>
          </w:tcPr>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臺藏族人士，於人類免疫缺乏病毒指定醫事機構就醫，自確診開始服藥2年內之愛滋治療費用，以及服藥2年後醫療費用納入健保給付之就醫部分負擔。</w:t>
            </w:r>
          </w:p>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2.無論是否具健保身分，對孕婦、經醫師診斷之性傳染病或藥癮病患等補助愛滋病毒篩檢費用。</w:t>
            </w:r>
          </w:p>
          <w:p w:rsidR="002357A2" w:rsidRPr="00747AEA" w:rsidRDefault="002357A2" w:rsidP="00F8296A">
            <w:pPr>
              <w:spacing w:line="44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firstRow="1" w:lastRow="0" w:firstColumn="1" w:lastColumn="0" w:noHBand="0" w:noVBand="1"/>
        </w:tblPrEx>
        <w:trPr>
          <w:trHeight w:val="1040"/>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C42BFC">
              <w:rPr>
                <w:rFonts w:ascii="標楷體" w:eastAsia="標楷體" w:hAnsi="標楷體" w:cs="Arial" w:hint="eastAsia"/>
                <w:kern w:val="24"/>
              </w:rPr>
              <w:t>低收入戶及中低收入戶兒少、領有緊急生活扶助者、依兒少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274"/>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發展遲緩兒童早期療育費用補助</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Arial" w:hint="eastAsia"/>
                <w:color w:val="000000" w:themeColor="text1"/>
                <w:kern w:val="24"/>
              </w:rPr>
              <w:t>針對已通報各縣市之學齡前疑似發展遲緩、發展遲緩或身心障礙兒童，如屬低收入戶者，每人每月最高補助新臺幣5,000元，非屬低收入戶者，每人每月最高補助新臺幣</w:t>
            </w:r>
            <w:r w:rsidRPr="00F33C44">
              <w:rPr>
                <w:rFonts w:ascii="標楷體" w:eastAsia="標楷體" w:hAnsi="標楷體" w:cs="Arial" w:hint="eastAsia"/>
                <w:color w:val="000000" w:themeColor="text1"/>
                <w:kern w:val="24"/>
              </w:rPr>
              <w:lastRenderedPageBreak/>
              <w:t>3,000元</w:t>
            </w:r>
            <w:r w:rsidRPr="00E47BDD">
              <w:rPr>
                <w:rFonts w:ascii="標楷體" w:eastAsia="標楷體" w:hAnsi="標楷體" w:cs="Arial"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97"/>
        </w:trPr>
        <w:tc>
          <w:tcPr>
            <w:tcW w:w="709" w:type="dxa"/>
            <w:vAlign w:val="center"/>
          </w:tcPr>
          <w:p w:rsidR="002357A2" w:rsidRPr="00247861" w:rsidRDefault="002357A2" w:rsidP="00F8296A">
            <w:pPr>
              <w:pStyle w:val="Web"/>
              <w:spacing w:before="0" w:beforeAutospacing="0" w:after="0" w:afterAutospacing="0" w:line="440" w:lineRule="exact"/>
              <w:jc w:val="center"/>
              <w:rPr>
                <w:rFonts w:ascii="標楷體" w:eastAsia="標楷體" w:hAnsi="標楷體" w:cs="Arial"/>
                <w:b/>
                <w:color w:val="000000" w:themeColor="text1"/>
                <w:kern w:val="24"/>
              </w:rPr>
            </w:pPr>
            <w:r>
              <w:rPr>
                <w:rFonts w:ascii="標楷體" w:eastAsia="標楷體" w:hAnsi="標楷體" w:cs="Arial" w:hint="eastAsia"/>
                <w:b/>
                <w:color w:val="000000" w:themeColor="text1"/>
                <w:kern w:val="24"/>
              </w:rPr>
              <w:t>三</w:t>
            </w:r>
          </w:p>
        </w:tc>
        <w:tc>
          <w:tcPr>
            <w:tcW w:w="9077" w:type="dxa"/>
            <w:gridSpan w:val="3"/>
            <w:vAlign w:val="center"/>
          </w:tcPr>
          <w:p w:rsidR="002357A2" w:rsidRPr="00247861" w:rsidRDefault="002357A2" w:rsidP="00790E7F">
            <w:pPr>
              <w:widowControl/>
              <w:spacing w:line="440" w:lineRule="exact"/>
              <w:jc w:val="center"/>
              <w:rPr>
                <w:rFonts w:ascii="標楷體" w:eastAsia="標楷體" w:hAnsi="標楷體" w:cs="Arial"/>
                <w:b/>
                <w:kern w:val="24"/>
                <w:szCs w:val="24"/>
              </w:rPr>
            </w:pPr>
            <w:r w:rsidRPr="00247861">
              <w:rPr>
                <w:rFonts w:ascii="標楷體" w:eastAsia="標楷體" w:hAnsi="標楷體" w:cs="Arial" w:hint="eastAsia"/>
                <w:b/>
                <w:kern w:val="24"/>
                <w:szCs w:val="24"/>
              </w:rPr>
              <w:t>福利服務</w:t>
            </w:r>
          </w:p>
        </w:tc>
      </w:tr>
      <w:tr w:rsidR="002357A2" w:rsidRPr="00747AEA" w:rsidTr="00790E7F">
        <w:tblPrEx>
          <w:tblLook w:val="04A0" w:firstRow="1" w:lastRow="0" w:firstColumn="1" w:lastColumn="0" w:noHBand="0" w:noVBand="1"/>
        </w:tblPrEx>
        <w:trPr>
          <w:trHeight w:val="381"/>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2.二十四小時緊急救援、協助診療、驗傷、採證及緊急安置。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2357A2" w:rsidRPr="00747AEA" w:rsidRDefault="002357A2" w:rsidP="00F8296A">
            <w:pPr>
              <w:spacing w:line="44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2357A2" w:rsidRPr="00747AEA" w:rsidRDefault="002357A2" w:rsidP="00790E7F">
            <w:pPr>
              <w:widowControl/>
              <w:spacing w:line="44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2357A2" w:rsidRPr="00747AEA" w:rsidTr="00790E7F">
        <w:tblPrEx>
          <w:tblLook w:val="04A0" w:firstRow="1" w:lastRow="0" w:firstColumn="1" w:lastColumn="0" w:noHBand="0" w:noVBand="1"/>
        </w:tblPrEx>
        <w:trPr>
          <w:trHeight w:val="41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2357A2" w:rsidRPr="00747AEA" w:rsidRDefault="002357A2" w:rsidP="00F8296A">
            <w:pPr>
              <w:pStyle w:val="Web"/>
              <w:spacing w:before="0" w:beforeAutospacing="0" w:after="0" w:afterAutospacing="0" w:line="44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99"/>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佈建社會福利服務中心整合社會救助與福利服務</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6513F0">
              <w:rPr>
                <w:rFonts w:ascii="標楷體" w:eastAsia="標楷體" w:hAnsi="標楷體" w:cs="Arial" w:hint="eastAsia"/>
                <w:kern w:val="24"/>
              </w:rPr>
              <w:t>針對風險或脆弱性、貧困與急難、特殊境遇等弱勢家庭，及一般福利需求家庭，由社會工作人員進行家庭功能與需求評估，同時提供實物給付與福利服務，並依需要結合衛政、教育、勞政、民政與社政等相關機關或在地民間資源，針對貧窮家庭進行輔導、資源轉介等預防措施。</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81"/>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認輔志工服務、兒少簡易家務指導、親職教育或親子活動、</w:t>
            </w:r>
            <w:r w:rsidRPr="006513F0">
              <w:rPr>
                <w:rFonts w:ascii="標楷體" w:eastAsia="標楷體" w:hAnsi="標楷體" w:cs="Arial" w:hint="eastAsia"/>
                <w:kern w:val="24"/>
              </w:rPr>
              <w:lastRenderedPageBreak/>
              <w:t>寒暑期兒少生活輔導服務、休閒服務等。</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81"/>
        </w:trPr>
        <w:tc>
          <w:tcPr>
            <w:tcW w:w="709" w:type="dxa"/>
            <w:vAlign w:val="center"/>
          </w:tcPr>
          <w:p w:rsidR="002357A2" w:rsidRPr="001A028A" w:rsidRDefault="002357A2" w:rsidP="00F8296A">
            <w:pPr>
              <w:widowControl/>
              <w:spacing w:line="440" w:lineRule="exact"/>
              <w:jc w:val="center"/>
              <w:textAlignment w:val="top"/>
              <w:rPr>
                <w:rFonts w:ascii="標楷體" w:eastAsia="標楷體" w:hAnsi="標楷體" w:cs="Arial"/>
                <w:b/>
                <w:kern w:val="24"/>
                <w:szCs w:val="24"/>
              </w:rPr>
            </w:pPr>
            <w:r>
              <w:rPr>
                <w:rFonts w:ascii="標楷體" w:eastAsia="標楷體" w:hAnsi="標楷體" w:cs="Arial" w:hint="eastAsia"/>
                <w:b/>
                <w:kern w:val="24"/>
                <w:szCs w:val="24"/>
              </w:rPr>
              <w:t>四</w:t>
            </w:r>
          </w:p>
        </w:tc>
        <w:tc>
          <w:tcPr>
            <w:tcW w:w="9077" w:type="dxa"/>
            <w:gridSpan w:val="3"/>
            <w:vAlign w:val="center"/>
          </w:tcPr>
          <w:p w:rsidR="002357A2" w:rsidRPr="001A028A" w:rsidRDefault="002357A2" w:rsidP="00790E7F">
            <w:pPr>
              <w:widowControl/>
              <w:spacing w:line="440" w:lineRule="exact"/>
              <w:jc w:val="center"/>
              <w:textAlignment w:val="center"/>
              <w:rPr>
                <w:rFonts w:ascii="標楷體" w:eastAsia="標楷體" w:hAnsi="標楷體" w:cs="Arial"/>
                <w:b/>
                <w:kern w:val="24"/>
                <w:szCs w:val="24"/>
              </w:rPr>
            </w:pPr>
            <w:r>
              <w:rPr>
                <w:rFonts w:ascii="標楷體" w:eastAsia="標楷體" w:hAnsi="標楷體" w:cs="Arial" w:hint="eastAsia"/>
                <w:b/>
                <w:kern w:val="24"/>
              </w:rPr>
              <w:t>生活扶助</w:t>
            </w:r>
            <w:r w:rsidRPr="001A028A">
              <w:rPr>
                <w:rFonts w:ascii="標楷體" w:eastAsia="標楷體" w:hAnsi="標楷體" w:cs="Arial" w:hint="eastAsia"/>
                <w:b/>
                <w:kern w:val="24"/>
              </w:rPr>
              <w:t>類</w:t>
            </w:r>
          </w:p>
        </w:tc>
      </w:tr>
      <w:tr w:rsidR="002357A2" w:rsidRPr="00747AEA" w:rsidTr="00790E7F">
        <w:tblPrEx>
          <w:tblLook w:val="04A0" w:firstRow="1" w:lastRow="0" w:firstColumn="1" w:lastColumn="0" w:noHBand="0" w:noVBand="1"/>
        </w:tblPrEx>
        <w:trPr>
          <w:trHeight w:val="649"/>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罹患重大傷病或藥酒癮戒治、父母一方離婚或死亡、父母一方不堪家暴或其他因素離家出走、父母雙亡或兒少遭遺棄，代為撫養親屬無經濟能力、未滿十八歲未婚懷孕或有未滿十八歲之非婚生子女，經評估有經濟困難等緊急或特殊事由，致生活陷困，經社工員評估需扶助之兒少。</w:t>
            </w:r>
            <w:r w:rsidR="00E64481" w:rsidRPr="00E64481">
              <w:rPr>
                <w:rFonts w:ascii="標楷體" w:eastAsia="標楷體" w:hAnsi="標楷體" w:cs="Arial" w:hint="eastAsia"/>
                <w:kern w:val="24"/>
              </w:rPr>
              <w:t>每月3,000元(補助6個月最多12個月)</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5F52D1">
              <w:rPr>
                <w:rFonts w:ascii="標楷體" w:eastAsia="標楷體" w:hAnsi="標楷體" w:cs="Arial" w:hint="eastAsia"/>
                <w:kern w:val="24"/>
              </w:rPr>
              <w:t>遭遇困境之中低收入戶兒少、因懷孕或生育而遭遇困境之兒少及其子女、經縣（市）主管機關評估無力撫育及無扶養義務人或撫養義務人無力維持其生活之兒少。</w:t>
            </w:r>
            <w:r w:rsidR="00E64481" w:rsidRPr="00E64481">
              <w:rPr>
                <w:rFonts w:ascii="標楷體" w:eastAsia="標楷體" w:hAnsi="標楷體" w:cs="Arial" w:hint="eastAsia"/>
                <w:kern w:val="24"/>
              </w:rPr>
              <w:t>每人每月約1,969元-2,384元。</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3</w:t>
            </w:r>
          </w:p>
        </w:tc>
        <w:tc>
          <w:tcPr>
            <w:tcW w:w="2415" w:type="dxa"/>
            <w:vAlign w:val="center"/>
          </w:tcPr>
          <w:p w:rsidR="002357A2" w:rsidRPr="005C5D79" w:rsidRDefault="002357A2" w:rsidP="00F8296A">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themeColor="text1"/>
                <w:kern w:val="24"/>
              </w:rPr>
              <w:t>育有未滿2歲兒童育兒津貼</w:t>
            </w:r>
          </w:p>
        </w:tc>
        <w:tc>
          <w:tcPr>
            <w:tcW w:w="4886" w:type="dxa"/>
            <w:vAlign w:val="center"/>
          </w:tcPr>
          <w:p w:rsidR="002357A2" w:rsidRPr="005C5D79" w:rsidRDefault="002357A2" w:rsidP="00E64481">
            <w:pPr>
              <w:pStyle w:val="Web"/>
              <w:spacing w:before="0" w:beforeAutospacing="0" w:after="0" w:afterAutospacing="0" w:line="440" w:lineRule="exact"/>
              <w:textAlignment w:val="center"/>
              <w:rPr>
                <w:rFonts w:ascii="標楷體" w:eastAsia="標楷體" w:hAnsi="標楷體" w:cs="Arial"/>
              </w:rPr>
            </w:pPr>
            <w:r w:rsidRPr="00F33C44">
              <w:rPr>
                <w:rFonts w:ascii="標楷體" w:eastAsia="標楷體" w:hAnsi="標楷體" w:cs="Arial" w:hint="eastAsia"/>
                <w:color w:val="000000" w:themeColor="text1"/>
                <w:kern w:val="24"/>
              </w:rPr>
              <w:t>父或母至少有一方為本國人，其未滿2歲兒童依屬人主義原則具有本國國籍，該家庭及兒童倘符合「育有未滿二歲兒童育兒津貼申領作業要點」規定，自可申請育兒津貼</w:t>
            </w:r>
            <w:r w:rsidRPr="00E47BDD">
              <w:rPr>
                <w:rFonts w:ascii="標楷體" w:eastAsia="標楷體" w:hAnsi="標楷體" w:cs="Arial" w:hint="eastAsia"/>
                <w:color w:val="000000" w:themeColor="text1"/>
                <w:kern w:val="24"/>
              </w:rPr>
              <w:t>。</w:t>
            </w:r>
            <w:r w:rsidR="00E64481" w:rsidRPr="00E64481">
              <w:rPr>
                <w:rFonts w:ascii="標楷體" w:eastAsia="標楷體" w:hAnsi="標楷體" w:cs="Arial" w:hint="eastAsia"/>
                <w:color w:val="000000" w:themeColor="text1"/>
                <w:kern w:val="24"/>
              </w:rPr>
              <w:t>育有未滿2歲兒童，且該名兒童沒有接受公共及準公共化托育服務，家長未正在領取該名兒童育嬰留職停薪津貼者，經稅捐稽徵機關核定之綜合所得總額未達申報標準或綜合所得稅率未達20%家庭，依家庭經濟狀況，每名兒童每月補助2,500元-5,000元;針對第三名以上子女每月加發1,000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4</w:t>
            </w:r>
          </w:p>
        </w:tc>
        <w:tc>
          <w:tcPr>
            <w:tcW w:w="2415"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未滿2歲兒童送托準公共化服務與費用</w:t>
            </w:r>
          </w:p>
        </w:tc>
        <w:tc>
          <w:tcPr>
            <w:tcW w:w="4886"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theme="minorBidi" w:hint="eastAsia"/>
                <w:color w:val="000000" w:themeColor="text1"/>
                <w:kern w:val="24"/>
              </w:rPr>
              <w:t>針對送至準公共居家托育人員、私立托嬰中心之兒童，依家庭經濟條協助支付每月6,000至１萬元；送至公共托育家園、公設民營托</w:t>
            </w:r>
            <w:r w:rsidRPr="00F33C44">
              <w:rPr>
                <w:rFonts w:ascii="標楷體" w:eastAsia="標楷體" w:hAnsi="標楷體" w:cstheme="minorBidi" w:hint="eastAsia"/>
                <w:color w:val="000000" w:themeColor="text1"/>
                <w:kern w:val="24"/>
              </w:rPr>
              <w:lastRenderedPageBreak/>
              <w:t>嬰中心之兒童，則依家庭經濟條協助支付每月3,000至7,000元。如有第3名以上子女，則可再增加1,000元/月</w:t>
            </w:r>
            <w:r w:rsidRPr="00E47BDD">
              <w:rPr>
                <w:rFonts w:ascii="標楷體" w:eastAsia="標楷體" w:hAnsi="標楷體" w:cstheme="minorBidi"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Default="002357A2" w:rsidP="001A028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設籍前新住民社會救助計畫</w:t>
            </w:r>
          </w:p>
        </w:tc>
        <w:tc>
          <w:tcPr>
            <w:tcW w:w="4886" w:type="dxa"/>
            <w:vAlign w:val="center"/>
          </w:tcPr>
          <w:p w:rsidR="002357A2" w:rsidRPr="000D709E" w:rsidRDefault="002357A2" w:rsidP="00F8296A">
            <w:pPr>
              <w:spacing w:line="440" w:lineRule="exact"/>
              <w:rPr>
                <w:rFonts w:ascii="標楷體" w:eastAsia="標楷體" w:hAnsi="標楷體"/>
              </w:rPr>
            </w:pPr>
            <w:r>
              <w:rPr>
                <w:rFonts w:ascii="標楷體" w:eastAsia="標楷體" w:hAnsi="標楷體" w:hint="eastAsia"/>
              </w:rPr>
              <w:t>針對</w:t>
            </w:r>
            <w:r w:rsidRPr="000D709E">
              <w:rPr>
                <w:rFonts w:ascii="標楷體" w:eastAsia="標楷體" w:hAnsi="標楷體" w:hint="eastAsia"/>
              </w:rPr>
              <w:t>核定列冊低收入戶、中低收入戶之設籍前新住民</w:t>
            </w:r>
            <w:r>
              <w:rPr>
                <w:rFonts w:ascii="標楷體" w:eastAsia="標楷體" w:hAnsi="標楷體" w:hint="eastAsia"/>
              </w:rPr>
              <w:t>，</w:t>
            </w:r>
            <w:r w:rsidRPr="000D709E">
              <w:rPr>
                <w:rFonts w:ascii="標楷體" w:eastAsia="標楷體" w:hAnsi="標楷體" w:hint="eastAsia"/>
              </w:rPr>
              <w:t>提供設籍</w:t>
            </w:r>
            <w:r>
              <w:rPr>
                <w:rFonts w:ascii="標楷體" w:eastAsia="標楷體" w:hAnsi="標楷體" w:hint="eastAsia"/>
              </w:rPr>
              <w:t>前</w:t>
            </w:r>
            <w:r w:rsidRPr="000D709E">
              <w:rPr>
                <w:rFonts w:ascii="標楷體" w:eastAsia="標楷體" w:hAnsi="標楷體" w:hint="eastAsia"/>
              </w:rPr>
              <w:t>社會救助照顧措施，包含生活扶助、醫療補助、急難救助及特殊項目補助</w:t>
            </w:r>
            <w:r>
              <w:rPr>
                <w:rFonts w:ascii="標楷體" w:eastAsia="標楷體" w:hAnsi="標楷體" w:hint="eastAsia"/>
              </w:rPr>
              <w:t>等。</w:t>
            </w:r>
            <w:r w:rsidR="00E64481">
              <w:rPr>
                <w:rFonts w:ascii="標楷體" w:eastAsia="標楷體" w:hAnsi="標楷體" w:hint="eastAsia"/>
              </w:rPr>
              <w:t>補助金額由社工人員</w:t>
            </w:r>
            <w:r w:rsidR="003A1801">
              <w:rPr>
                <w:rFonts w:ascii="標楷體" w:eastAsia="標楷體" w:hAnsi="標楷體" w:hint="eastAsia"/>
              </w:rPr>
              <w:t>視</w:t>
            </w:r>
            <w:r w:rsidR="00E64481">
              <w:rPr>
                <w:rFonts w:ascii="標楷體" w:eastAsia="標楷體" w:hAnsi="標楷體" w:hint="eastAsia"/>
              </w:rPr>
              <w:t>家庭需</w:t>
            </w:r>
            <w:r w:rsidR="003A1801">
              <w:rPr>
                <w:rFonts w:ascii="標楷體" w:eastAsia="標楷體" w:hAnsi="標楷體" w:hint="eastAsia"/>
              </w:rPr>
              <w:t>求評估後核給。</w:t>
            </w:r>
          </w:p>
        </w:tc>
        <w:tc>
          <w:tcPr>
            <w:tcW w:w="1776" w:type="dxa"/>
            <w:vAlign w:val="center"/>
          </w:tcPr>
          <w:p w:rsidR="002357A2" w:rsidRPr="000D709E" w:rsidRDefault="002357A2" w:rsidP="00790E7F">
            <w:pPr>
              <w:spacing w:line="440" w:lineRule="exact"/>
              <w:jc w:val="both"/>
              <w:rPr>
                <w:rFonts w:ascii="標楷體" w:eastAsia="標楷體" w:hAnsi="標楷體"/>
              </w:rPr>
            </w:pPr>
            <w:r>
              <w:rPr>
                <w:rFonts w:ascii="標楷體" w:eastAsia="標楷體" w:hAnsi="標楷體" w:hint="eastAsia"/>
              </w:rPr>
              <w:t>各直轄市、縣(市)政府</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Default="002357A2" w:rsidP="00F8296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設籍前新住民遭逢特殊境遇相關福利及扶助計畫</w:t>
            </w:r>
          </w:p>
        </w:tc>
        <w:tc>
          <w:tcPr>
            <w:tcW w:w="4886" w:type="dxa"/>
            <w:vAlign w:val="center"/>
          </w:tcPr>
          <w:p w:rsidR="002357A2" w:rsidRDefault="002357A2" w:rsidP="00F8296A">
            <w:pPr>
              <w:spacing w:line="440" w:lineRule="exact"/>
              <w:rPr>
                <w:rFonts w:ascii="標楷體" w:eastAsia="標楷體" w:hAnsi="標楷體"/>
              </w:rPr>
            </w:pPr>
            <w:r>
              <w:rPr>
                <w:rFonts w:ascii="標楷體" w:eastAsia="標楷體" w:hAnsi="標楷體" w:hint="eastAsia"/>
              </w:rPr>
              <w:t>針對</w:t>
            </w:r>
            <w:r w:rsidRPr="00F8296A">
              <w:rPr>
                <w:rFonts w:ascii="標楷體" w:eastAsia="標楷體" w:hAnsi="標楷體" w:hint="eastAsia"/>
              </w:rPr>
              <w:t>在臺</w:t>
            </w:r>
            <w:r>
              <w:rPr>
                <w:rFonts w:ascii="標楷體" w:eastAsia="標楷體" w:hAnsi="標楷體" w:hint="eastAsia"/>
              </w:rPr>
              <w:t>遭逢特殊境遇之</w:t>
            </w:r>
            <w:r w:rsidRPr="000D709E">
              <w:rPr>
                <w:rFonts w:ascii="標楷體" w:eastAsia="標楷體" w:hAnsi="標楷體" w:hint="eastAsia"/>
              </w:rPr>
              <w:t>設籍前新住民</w:t>
            </w:r>
            <w:r>
              <w:rPr>
                <w:rFonts w:ascii="標楷體" w:eastAsia="標楷體" w:hAnsi="標楷體" w:hint="eastAsia"/>
              </w:rPr>
              <w:t>，提供</w:t>
            </w:r>
            <w:r w:rsidRPr="000D709E">
              <w:rPr>
                <w:rFonts w:ascii="標楷體" w:eastAsia="標楷體" w:hAnsi="標楷體" w:hint="eastAsia"/>
              </w:rPr>
              <w:t>緊急生活扶助</w:t>
            </w:r>
            <w:r>
              <w:rPr>
                <w:rFonts w:ascii="標楷體" w:eastAsia="標楷體" w:hAnsi="標楷體" w:hint="eastAsia"/>
              </w:rPr>
              <w:t>、</w:t>
            </w:r>
            <w:r w:rsidRPr="000D709E">
              <w:rPr>
                <w:rFonts w:ascii="標楷體" w:eastAsia="標楷體" w:hAnsi="標楷體" w:hint="eastAsia"/>
              </w:rPr>
              <w:t>子女生活津貼</w:t>
            </w:r>
            <w:r>
              <w:rPr>
                <w:rFonts w:ascii="標楷體" w:eastAsia="標楷體" w:hAnsi="標楷體" w:hint="eastAsia"/>
              </w:rPr>
              <w:t>、</w:t>
            </w:r>
            <w:r w:rsidRPr="000D709E">
              <w:rPr>
                <w:rFonts w:ascii="標楷體" w:eastAsia="標楷體" w:hAnsi="標楷體" w:hint="eastAsia"/>
              </w:rPr>
              <w:t>傷病醫療補助</w:t>
            </w:r>
            <w:r>
              <w:rPr>
                <w:rFonts w:ascii="標楷體" w:eastAsia="標楷體" w:hAnsi="標楷體" w:hint="eastAsia"/>
              </w:rPr>
              <w:t>、</w:t>
            </w:r>
            <w:r w:rsidRPr="000D709E">
              <w:rPr>
                <w:rFonts w:ascii="標楷體" w:eastAsia="標楷體" w:hAnsi="標楷體" w:hint="eastAsia"/>
              </w:rPr>
              <w:t>兒童托育津貼</w:t>
            </w:r>
            <w:r>
              <w:rPr>
                <w:rFonts w:ascii="標楷體" w:eastAsia="標楷體" w:hAnsi="標楷體" w:hint="eastAsia"/>
              </w:rPr>
              <w:t>、</w:t>
            </w:r>
            <w:r w:rsidRPr="000D709E">
              <w:rPr>
                <w:rFonts w:ascii="標楷體" w:eastAsia="標楷體" w:hAnsi="標楷體" w:hint="eastAsia"/>
              </w:rPr>
              <w:t>法律訴訟補助</w:t>
            </w:r>
            <w:r>
              <w:rPr>
                <w:rFonts w:ascii="標楷體" w:eastAsia="標楷體" w:hAnsi="標楷體" w:hint="eastAsia"/>
              </w:rPr>
              <w:t>等。</w:t>
            </w:r>
            <w:r w:rsidR="003A1801" w:rsidRPr="003A1801">
              <w:rPr>
                <w:rFonts w:ascii="標楷體" w:eastAsia="標楷體" w:hAnsi="標楷體" w:hint="eastAsia"/>
              </w:rPr>
              <w:t>補助金額由社工人員視家庭需求評估後核給。</w:t>
            </w:r>
          </w:p>
        </w:tc>
        <w:tc>
          <w:tcPr>
            <w:tcW w:w="1776" w:type="dxa"/>
            <w:vAlign w:val="center"/>
          </w:tcPr>
          <w:p w:rsidR="002357A2" w:rsidRDefault="002357A2" w:rsidP="00790E7F">
            <w:pPr>
              <w:spacing w:line="440" w:lineRule="exact"/>
              <w:jc w:val="both"/>
              <w:rPr>
                <w:rFonts w:ascii="標楷體" w:eastAsia="標楷體" w:hAnsi="標楷體"/>
              </w:rPr>
            </w:pPr>
            <w:r w:rsidRPr="00F8296A">
              <w:rPr>
                <w:rFonts w:ascii="標楷體" w:eastAsia="標楷體" w:hAnsi="標楷體" w:hint="eastAsia"/>
              </w:rPr>
              <w:t>各直轄市、縣(市)政府</w:t>
            </w:r>
          </w:p>
        </w:tc>
      </w:tr>
    </w:tbl>
    <w:p w:rsidR="0066178C" w:rsidRDefault="00D12C1F">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由疾管署補助愛滋治療費用；確診開始服藥二年後，具健保身分之感染者由健保補助愛滋治療費用，部分負擔及健保法未能給付之檢驗及藥物由疾管署編列預算支應</w:t>
      </w:r>
    </w:p>
    <w:p w:rsidR="0066178C" w:rsidRDefault="0066178C">
      <w:pPr>
        <w:widowControl/>
      </w:pPr>
      <w:r>
        <w:br w:type="page"/>
      </w:r>
    </w:p>
    <w:p w:rsidR="0066178C" w:rsidRPr="0021241F" w:rsidRDefault="0066178C" w:rsidP="0066178C">
      <w:pPr>
        <w:ind w:leftChars="-59" w:left="-142"/>
        <w:jc w:val="center"/>
        <w:rPr>
          <w:rFonts w:ascii="標楷體" w:eastAsia="標楷體" w:hAnsi="標楷體"/>
          <w:b/>
          <w:sz w:val="28"/>
        </w:rPr>
      </w:pPr>
      <w:r>
        <w:rPr>
          <w:rFonts w:ascii="標楷體" w:eastAsia="標楷體" w:hAnsi="標楷體" w:hint="eastAsia"/>
          <w:b/>
          <w:sz w:val="28"/>
        </w:rPr>
        <w:lastRenderedPageBreak/>
        <w:t>二、永久居留外國人</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firstRow="1" w:lastRow="0" w:firstColumn="0" w:lastColumn="0" w:noHBand="0" w:noVBand="1"/>
      </w:tblPr>
      <w:tblGrid>
        <w:gridCol w:w="709"/>
        <w:gridCol w:w="2415"/>
        <w:gridCol w:w="4886"/>
        <w:gridCol w:w="1776"/>
      </w:tblGrid>
      <w:tr w:rsidR="0066178C" w:rsidRPr="00747AEA" w:rsidTr="00B27008">
        <w:trPr>
          <w:trHeight w:val="669"/>
        </w:trPr>
        <w:tc>
          <w:tcPr>
            <w:tcW w:w="709"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66178C" w:rsidRPr="00747AEA" w:rsidRDefault="0066178C"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B27008" w:rsidRPr="00747AEA" w:rsidTr="00B27008">
        <w:trPr>
          <w:trHeight w:val="669"/>
        </w:trPr>
        <w:tc>
          <w:tcPr>
            <w:tcW w:w="709" w:type="dxa"/>
            <w:vAlign w:val="center"/>
          </w:tcPr>
          <w:p w:rsidR="00B27008" w:rsidRPr="00747AEA" w:rsidRDefault="00B27008"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一</w:t>
            </w:r>
          </w:p>
        </w:tc>
        <w:tc>
          <w:tcPr>
            <w:tcW w:w="9077" w:type="dxa"/>
            <w:gridSpan w:val="3"/>
            <w:vAlign w:val="center"/>
          </w:tcPr>
          <w:p w:rsidR="00B27008" w:rsidRDefault="00B27008"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66178C" w:rsidRPr="00747AEA" w:rsidTr="00B27008">
        <w:trPr>
          <w:trHeight w:val="606"/>
        </w:trPr>
        <w:tc>
          <w:tcPr>
            <w:tcW w:w="709" w:type="dxa"/>
            <w:vAlign w:val="center"/>
          </w:tcPr>
          <w:p w:rsidR="0066178C" w:rsidRPr="00747AEA" w:rsidRDefault="0066178C" w:rsidP="00EF6230">
            <w:pPr>
              <w:widowControl/>
              <w:spacing w:line="48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66178C" w:rsidRPr="00747AEA" w:rsidRDefault="0066178C" w:rsidP="00EF6230">
            <w:pPr>
              <w:pStyle w:val="Web"/>
              <w:spacing w:before="0" w:beforeAutospacing="0" w:after="0" w:afterAutospacing="0" w:line="48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持有居留證明文件之未設籍外籍配偶或大陸地區配偶，除了有一定雇主之受僱者自受僱日起參加健保外，應自持有居留證明文件，在臺灣居留滿6個月之日起參加健保。</w:t>
            </w:r>
          </w:p>
        </w:tc>
        <w:tc>
          <w:tcPr>
            <w:tcW w:w="1776" w:type="dxa"/>
            <w:vAlign w:val="center"/>
          </w:tcPr>
          <w:p w:rsidR="0066178C" w:rsidRDefault="0066178C" w:rsidP="00EF6230">
            <w:pPr>
              <w:widowControl/>
              <w:spacing w:line="48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66178C" w:rsidRPr="00747AEA" w:rsidRDefault="0066178C" w:rsidP="00EF6230">
            <w:pPr>
              <w:widowControl/>
              <w:spacing w:line="48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66178C" w:rsidRPr="00747AEA" w:rsidTr="00B27008">
        <w:trPr>
          <w:trHeight w:val="305"/>
        </w:trPr>
        <w:tc>
          <w:tcPr>
            <w:tcW w:w="709" w:type="dxa"/>
            <w:vAlign w:val="center"/>
            <w:hideMark/>
          </w:tcPr>
          <w:p w:rsidR="006617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66178C" w:rsidRPr="00747AEA" w:rsidRDefault="006617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提供可近性高之社區心理諮詢駐點服務或接受教育，社政、勞工、警政…等其他機關轉介，提供心理諮詢服務</w:t>
            </w:r>
            <w:r w:rsidRPr="00E47BDD">
              <w:rPr>
                <w:rFonts w:ascii="標楷體" w:eastAsia="標楷體" w:hAnsi="標楷體" w:cs="Arial" w:hint="eastAsia"/>
                <w:kern w:val="24"/>
              </w:rPr>
              <w:t>。</w:t>
            </w:r>
          </w:p>
        </w:tc>
        <w:tc>
          <w:tcPr>
            <w:tcW w:w="1776" w:type="dxa"/>
            <w:vAlign w:val="center"/>
          </w:tcPr>
          <w:p w:rsidR="00B27008" w:rsidRPr="00B27008"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66178C" w:rsidRPr="00747AEA" w:rsidTr="00B27008">
        <w:trPr>
          <w:trHeight w:val="352"/>
        </w:trPr>
        <w:tc>
          <w:tcPr>
            <w:tcW w:w="709" w:type="dxa"/>
            <w:vAlign w:val="center"/>
            <w:hideMark/>
          </w:tcPr>
          <w:p w:rsidR="006617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66178C" w:rsidRPr="00747AEA" w:rsidRDefault="006617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66178C" w:rsidRPr="00747AEA" w:rsidRDefault="0066178C" w:rsidP="00EF6230">
            <w:pPr>
              <w:pStyle w:val="Web"/>
              <w:spacing w:before="0" w:beforeAutospacing="0" w:after="0" w:afterAutospacing="0" w:line="480" w:lineRule="exact"/>
              <w:rPr>
                <w:rFonts w:ascii="標楷體" w:eastAsia="標楷體" w:hAnsi="標楷體" w:cs="Arial"/>
              </w:rPr>
            </w:pPr>
            <w:r w:rsidRPr="00301374">
              <w:rPr>
                <w:rFonts w:ascii="標楷體" w:eastAsia="標楷體" w:hAnsi="標楷體" w:cs="Arial" w:hint="eastAsia"/>
                <w:kern w:val="24"/>
              </w:rPr>
              <w:t>提供「醫事服務機構辦理口腔預防保健服務注意事項」第3點所定對象之口腔預防保健服務(牙齒塗氟及窩溝封填)。                                 持有有效之健保卡。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(02)8590-6666</w:t>
            </w:r>
          </w:p>
        </w:tc>
      </w:tr>
      <w:tr w:rsidR="00B27008" w:rsidRPr="00747AEA" w:rsidTr="00B27008">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4</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B27008" w:rsidRPr="00301374" w:rsidRDefault="00B27008" w:rsidP="0028491F">
            <w:pPr>
              <w:spacing w:line="48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1.外籍人士如持有我國居留證或定居證且符合各項公費疫苗適用對象，均可提供接種。</w:t>
            </w:r>
          </w:p>
          <w:p w:rsidR="00B27008" w:rsidRPr="00747AEA" w:rsidRDefault="00B27008" w:rsidP="0028491F">
            <w:pPr>
              <w:spacing w:line="48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外籍配偶育齡婦女來臺申請居留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B27008" w:rsidRPr="00B27008"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B27008" w:rsidRPr="00747AEA"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(02)2395-9825</w:t>
            </w:r>
          </w:p>
        </w:tc>
      </w:tr>
      <w:tr w:rsidR="00B27008" w:rsidRPr="00747AEA" w:rsidTr="00DA1769">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B27008" w:rsidRPr="00747AEA" w:rsidRDefault="00B27008"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1.戒菸治療：18（足）歲以上之全民健康保險保險對象，尼古丁成癮度測試分數達4分（含）以上（新版Fagerström量表），或平均1天吸10支菸（含）以上者。</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癌症篩檢(具健保身</w:t>
            </w:r>
            <w:r w:rsidRPr="00747AEA">
              <w:rPr>
                <w:rFonts w:ascii="標楷體" w:eastAsia="標楷體" w:hAnsi="標楷體" w:cs="Arial" w:hint="eastAsia"/>
                <w:kern w:val="24"/>
              </w:rPr>
              <w:lastRenderedPageBreak/>
              <w:t>分)</w:t>
            </w:r>
          </w:p>
        </w:tc>
        <w:tc>
          <w:tcPr>
            <w:tcW w:w="4886" w:type="dxa"/>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lastRenderedPageBreak/>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w:t>
            </w:r>
            <w:r w:rsidRPr="004617E4">
              <w:rPr>
                <w:rFonts w:ascii="標楷體" w:eastAsia="標楷體" w:hAnsi="標楷體" w:hint="eastAsia"/>
              </w:rPr>
              <w:lastRenderedPageBreak/>
              <w:t>(每2年1次)。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(1)45歲-69歲(每2年1次)。 (2)40歲-44歲其二親等內血親曾患有乳癌之女性(每2年1次)。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3.口腔癌篩檢：(1)30歲以上嚼檳榔(含已戒)或抽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(2)18歲-29歲且有嚼檳榔(含已戒)之原住民(每2年1次)。</w:t>
            </w:r>
          </w:p>
          <w:p w:rsidR="00B27008" w:rsidRPr="00747AEA" w:rsidRDefault="00B27008" w:rsidP="0028491F">
            <w:pPr>
              <w:spacing w:line="48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lastRenderedPageBreak/>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lastRenderedPageBreak/>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B27008" w:rsidRPr="004617E4" w:rsidRDefault="00B27008" w:rsidP="0028491F">
            <w:pPr>
              <w:spacing w:line="48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B27008" w:rsidRPr="00747AEA" w:rsidRDefault="00B27008" w:rsidP="0028491F">
            <w:pPr>
              <w:spacing w:line="48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517FB1">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C4568C" w:rsidRPr="00B178D5" w:rsidRDefault="00C4568C"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C4568C" w:rsidRPr="004617E4" w:rsidRDefault="00C4568C"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C4568C" w:rsidRPr="002357A2"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C4568C" w:rsidRPr="001A028A"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C4568C" w:rsidRPr="00747AEA" w:rsidTr="00D4776D">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C4568C" w:rsidRPr="0075045C" w:rsidRDefault="00C4568C" w:rsidP="0028491F">
            <w:pPr>
              <w:spacing w:line="48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C4568C" w:rsidRPr="0075045C" w:rsidRDefault="00C4568C" w:rsidP="0028491F">
            <w:pPr>
              <w:spacing w:line="48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C4568C" w:rsidRPr="00747AEA" w:rsidRDefault="00C4568C" w:rsidP="0028491F">
            <w:pPr>
              <w:spacing w:line="48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B27008">
        <w:trPr>
          <w:trHeight w:val="352"/>
        </w:trPr>
        <w:tc>
          <w:tcPr>
            <w:tcW w:w="709" w:type="dxa"/>
            <w:vAlign w:val="center"/>
          </w:tcPr>
          <w:p w:rsidR="00C4568C" w:rsidRPr="00B27008" w:rsidRDefault="00C4568C" w:rsidP="00EF6230">
            <w:pPr>
              <w:widowControl/>
              <w:spacing w:line="480" w:lineRule="exact"/>
              <w:jc w:val="center"/>
              <w:rPr>
                <w:rFonts w:ascii="標楷體" w:eastAsia="標楷體" w:hAnsi="標楷體" w:cs="Arial"/>
                <w:b/>
                <w:kern w:val="24"/>
                <w:szCs w:val="24"/>
              </w:rPr>
            </w:pPr>
            <w:r w:rsidRPr="00B27008">
              <w:rPr>
                <w:rFonts w:ascii="標楷體" w:eastAsia="標楷體" w:hAnsi="標楷體" w:cs="Arial" w:hint="eastAsia"/>
                <w:b/>
                <w:kern w:val="24"/>
                <w:szCs w:val="24"/>
              </w:rPr>
              <w:t>二</w:t>
            </w:r>
          </w:p>
        </w:tc>
        <w:tc>
          <w:tcPr>
            <w:tcW w:w="9077" w:type="dxa"/>
            <w:gridSpan w:val="3"/>
            <w:vAlign w:val="center"/>
          </w:tcPr>
          <w:p w:rsidR="00C4568C" w:rsidRPr="00B27008" w:rsidRDefault="00C4568C" w:rsidP="00B27008">
            <w:pPr>
              <w:widowControl/>
              <w:spacing w:line="480" w:lineRule="exact"/>
              <w:jc w:val="center"/>
              <w:rPr>
                <w:rFonts w:ascii="標楷體" w:eastAsia="標楷體" w:hAnsi="標楷體" w:cs="Arial"/>
                <w:kern w:val="24"/>
                <w:szCs w:val="24"/>
              </w:rPr>
            </w:pPr>
            <w:r w:rsidRPr="00B27008">
              <w:rPr>
                <w:rFonts w:ascii="標楷體" w:eastAsia="標楷體" w:hAnsi="標楷體" w:cs="Arial" w:hint="eastAsia"/>
                <w:b/>
                <w:kern w:val="24"/>
              </w:rPr>
              <w:t>醫療費用類</w:t>
            </w:r>
          </w:p>
        </w:tc>
      </w:tr>
      <w:tr w:rsidR="00C4568C" w:rsidRPr="00747AEA" w:rsidTr="00B27008">
        <w:trPr>
          <w:trHeight w:val="273"/>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Pr="00A06827">
              <w:rPr>
                <w:rFonts w:ascii="標楷體" w:eastAsia="標楷體" w:hAnsi="標楷體" w:cs="Arial" w:hint="eastAsia"/>
                <w:bCs/>
                <w:kern w:val="24"/>
              </w:rPr>
              <w:t>設籍前新住民健</w:t>
            </w:r>
            <w:r w:rsidRPr="00A06827">
              <w:rPr>
                <w:rFonts w:ascii="標楷體" w:eastAsia="標楷體" w:hAnsi="標楷體" w:cs="Arial" w:hint="eastAsia"/>
                <w:bCs/>
                <w:kern w:val="24"/>
              </w:rPr>
              <w:lastRenderedPageBreak/>
              <w:t xml:space="preserve">保費 </w:t>
            </w:r>
          </w:p>
        </w:tc>
        <w:tc>
          <w:tcPr>
            <w:tcW w:w="4886" w:type="dxa"/>
            <w:vAlign w:val="center"/>
          </w:tcPr>
          <w:p w:rsidR="00C4568C" w:rsidRPr="0042423A" w:rsidRDefault="00C4568C"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lastRenderedPageBreak/>
              <w:t>中央健康保險署為落實政府照顧經濟弱勢新</w:t>
            </w:r>
            <w:r w:rsidRPr="00A06827">
              <w:rPr>
                <w:rFonts w:ascii="標楷體" w:eastAsia="標楷體" w:hAnsi="標楷體" w:cs="Arial" w:hint="eastAsia"/>
                <w:bCs/>
                <w:kern w:val="24"/>
              </w:rPr>
              <w:lastRenderedPageBreak/>
              <w:t>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部「新發展基金」申請「設籍前新住民健保費補助計畫」。對符合社會救助法之 (中)低收入戶設籍前新住民 (配偶)申請案，分別補助 1/2 及全額自付之健保費，以協助經濟弱勢家庭減輕繳納健保費之負擔。</w:t>
            </w:r>
          </w:p>
        </w:tc>
        <w:tc>
          <w:tcPr>
            <w:tcW w:w="1776" w:type="dxa"/>
            <w:vAlign w:val="center"/>
          </w:tcPr>
          <w:p w:rsidR="00C4568C" w:rsidRPr="001A028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lastRenderedPageBreak/>
              <w:t>中央健康保險</w:t>
            </w:r>
            <w:r w:rsidRPr="001A028A">
              <w:rPr>
                <w:rFonts w:ascii="標楷體" w:eastAsia="標楷體" w:hAnsi="標楷體" w:cs="Arial" w:hint="eastAsia"/>
                <w:kern w:val="24"/>
                <w:szCs w:val="24"/>
              </w:rPr>
              <w:lastRenderedPageBreak/>
              <w:t>署</w:t>
            </w:r>
          </w:p>
          <w:p w:rsidR="00C4568C" w:rsidRPr="00747AE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C4568C" w:rsidRPr="00747AEA" w:rsidTr="00B27008">
        <w:trPr>
          <w:trHeight w:val="273"/>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2</w:t>
            </w:r>
          </w:p>
        </w:tc>
        <w:tc>
          <w:tcPr>
            <w:tcW w:w="2415" w:type="dxa"/>
            <w:vAlign w:val="center"/>
          </w:tcPr>
          <w:p w:rsidR="00C4568C" w:rsidRPr="00301374" w:rsidRDefault="00C4568C" w:rsidP="0028491F">
            <w:pPr>
              <w:spacing w:line="480" w:lineRule="exact"/>
              <w:rPr>
                <w:rFonts w:ascii="標楷體" w:eastAsia="標楷體" w:hAnsi="標楷體"/>
              </w:rPr>
            </w:pPr>
            <w:r w:rsidRPr="00301374">
              <w:rPr>
                <w:rFonts w:ascii="標楷體" w:eastAsia="標楷體" w:hAnsi="標楷體" w:hint="eastAsia"/>
              </w:rPr>
              <w:t>酒癮治療服務醫療費用補助</w:t>
            </w:r>
          </w:p>
          <w:p w:rsidR="00C4568C" w:rsidRPr="00747AEA" w:rsidRDefault="00C4568C" w:rsidP="0028491F">
            <w:pPr>
              <w:spacing w:line="480" w:lineRule="exact"/>
            </w:pPr>
            <w:r w:rsidRPr="00301374">
              <w:rPr>
                <w:rFonts w:ascii="標楷體" w:eastAsia="標楷體" w:hAnsi="標楷體" w:hint="eastAsia"/>
              </w:rPr>
              <w:t>(納保資格對象)</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C4568C" w:rsidRPr="00B27008"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rPr>
          <w:trHeight w:val="747"/>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非愛滋鴉片類藥癮替代治療醫療費用補助</w:t>
            </w:r>
          </w:p>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部分補助非愛滋鴉片類藥癮者至本部指定替代治療執行機構接受替代治療之費用（包括替代治療藥品費（美沙冬全額補助；100年再引進丁基原啡因，補助40元/人日）、給藥服務費、初診診療費及尿液篩檢費。)</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firstRow="1" w:lastRow="0" w:firstColumn="1" w:lastColumn="0" w:noHBand="0" w:noVBand="1"/>
        </w:tblPrEx>
        <w:trPr>
          <w:trHeight w:val="128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補助災區受災之全民健康保險保險對象應自付之保險費、醫療費用部分負擔及住院一般膳食費用(具健保身分)</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補助災區受災之全民健康保險保險對象應自付之保險費、醫療費用部分負擔及住院一般膳食費用。</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hint="eastAsia"/>
                <w:bCs/>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bCs/>
                <w:kern w:val="24"/>
                <w:szCs w:val="24"/>
              </w:rPr>
              <w:t>(02)8590-6666</w:t>
            </w:r>
          </w:p>
        </w:tc>
      </w:tr>
      <w:tr w:rsidR="00C4568C" w:rsidRPr="00747AEA" w:rsidTr="00B27008">
        <w:tblPrEx>
          <w:tblLook w:val="04A0" w:firstRow="1" w:lastRow="0" w:firstColumn="1" w:lastColumn="0" w:noHBand="0" w:noVBand="1"/>
        </w:tblPrEx>
        <w:trPr>
          <w:trHeight w:val="69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hint="eastAsia"/>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firstRow="1" w:lastRow="0" w:firstColumn="1" w:lastColumn="0" w:noHBand="0" w:noVBand="1"/>
        </w:tblPrEx>
        <w:trPr>
          <w:trHeight w:val="1096"/>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C42BFC">
              <w:rPr>
                <w:rFonts w:ascii="標楷體" w:eastAsia="標楷體" w:hAnsi="標楷體" w:cs="Arial" w:hint="eastAsia"/>
                <w:kern w:val="24"/>
              </w:rPr>
              <w:t>家庭貧困、無依或路倒病患所需之醫療費用。前款病患因病情需要使用之輔具、照護、康復、喪葬或其他特殊需要之相關費用</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C4568C"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C4568C" w:rsidRPr="001334C2"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lastRenderedPageBreak/>
              <w:t>(049)233-2161</w:t>
            </w:r>
          </w:p>
        </w:tc>
      </w:tr>
      <w:tr w:rsidR="00C4568C" w:rsidRPr="00747AEA" w:rsidTr="00B27008">
        <w:tblPrEx>
          <w:tblLook w:val="04A0" w:firstRow="1" w:lastRow="0" w:firstColumn="1" w:lastColumn="0" w:noHBand="0" w:noVBand="1"/>
        </w:tblPrEx>
        <w:trPr>
          <w:trHeight w:val="268"/>
        </w:trPr>
        <w:tc>
          <w:tcPr>
            <w:tcW w:w="709" w:type="dxa"/>
            <w:vAlign w:val="center"/>
          </w:tcPr>
          <w:p w:rsidR="00C4568C" w:rsidRPr="00747AEA"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C4568C" w:rsidRPr="006A236C" w:rsidRDefault="00C4568C" w:rsidP="00EF6230">
            <w:pPr>
              <w:spacing w:line="48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結核病（含疑似）病患、結核病接觸者、潛伏結核感染者，因檢查或治療結核病（含潛伏結核感染），於特約醫事服務機構就醫之下列醫療費用補助：</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(1)</w:t>
            </w:r>
            <w:r w:rsidRPr="006A236C">
              <w:rPr>
                <w:rFonts w:ascii="標楷體" w:eastAsia="標楷體" w:hAnsi="標楷體" w:hint="eastAsia"/>
              </w:rPr>
              <w:t>結核病（含疑似）病患醫療費用（含門、住診及住院膳食費）。</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C4568C" w:rsidRPr="006A236C" w:rsidRDefault="00C4568C" w:rsidP="00EF6230">
            <w:pPr>
              <w:spacing w:line="48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firstRow="1" w:lastRow="0" w:firstColumn="1" w:lastColumn="0" w:noHBand="0" w:noVBand="1"/>
        </w:tblPrEx>
        <w:trPr>
          <w:trHeight w:val="1040"/>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8</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愛滋病防治醫療費用補助【註】</w:t>
            </w:r>
          </w:p>
        </w:tc>
        <w:tc>
          <w:tcPr>
            <w:tcW w:w="4886" w:type="dxa"/>
            <w:vAlign w:val="center"/>
            <w:hideMark/>
          </w:tcPr>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1.在臺灣地區合法居留之愛滋病毒感染外籍（含大陸地區、香港、澳門）配偶、泰緬專案及滯臺藏族人士，於人類免疫缺乏病毒指定醫事機構就醫，自確診開始服藥2年內之愛滋治療費用，以及服藥2年後醫</w:t>
            </w:r>
            <w:r w:rsidRPr="00301374">
              <w:rPr>
                <w:rFonts w:ascii="標楷體" w:eastAsia="標楷體" w:hAnsi="標楷體" w:hint="eastAsia"/>
              </w:rPr>
              <w:lastRenderedPageBreak/>
              <w:t>療費用納入健保給付之就醫部分負擔。</w:t>
            </w:r>
          </w:p>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2.無論是否具健保身分，對孕婦、經醫師診斷之性傳染病或藥癮病患等補助愛滋病毒篩檢費用。</w:t>
            </w:r>
          </w:p>
          <w:p w:rsidR="00C4568C" w:rsidRPr="00747AEA" w:rsidRDefault="00C4568C" w:rsidP="00EF6230">
            <w:pPr>
              <w:spacing w:line="48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lastRenderedPageBreak/>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firstRow="1" w:lastRow="0" w:firstColumn="1" w:lastColumn="0" w:noHBand="0" w:noVBand="1"/>
        </w:tblPrEx>
        <w:trPr>
          <w:trHeight w:val="1040"/>
        </w:trPr>
        <w:tc>
          <w:tcPr>
            <w:tcW w:w="709" w:type="dxa"/>
            <w:vAlign w:val="center"/>
          </w:tcPr>
          <w:p w:rsidR="00C4568C"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C42BFC">
              <w:rPr>
                <w:rFonts w:ascii="標楷體" w:eastAsia="標楷體" w:hAnsi="標楷體" w:cs="Arial" w:hint="eastAsia"/>
                <w:kern w:val="24"/>
              </w:rPr>
              <w:t>低收入戶及中低收入戶兒少、領有緊急生活扶助者、依兒少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445"/>
        </w:trPr>
        <w:tc>
          <w:tcPr>
            <w:tcW w:w="709" w:type="dxa"/>
            <w:vAlign w:val="center"/>
          </w:tcPr>
          <w:p w:rsidR="00C4568C" w:rsidRPr="00B27008" w:rsidRDefault="00C4568C" w:rsidP="00EF6230">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szCs w:val="24"/>
              </w:rPr>
              <w:t>三</w:t>
            </w:r>
          </w:p>
        </w:tc>
        <w:tc>
          <w:tcPr>
            <w:tcW w:w="9077" w:type="dxa"/>
            <w:gridSpan w:val="3"/>
            <w:vAlign w:val="center"/>
          </w:tcPr>
          <w:p w:rsidR="00C4568C" w:rsidRPr="00B27008" w:rsidRDefault="00C4568C" w:rsidP="00B27008">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rPr>
              <w:t>福利服務</w:t>
            </w:r>
          </w:p>
        </w:tc>
      </w:tr>
      <w:tr w:rsidR="00C4568C" w:rsidRPr="00747AEA" w:rsidTr="00B27008">
        <w:tblPrEx>
          <w:tblLook w:val="04A0" w:firstRow="1" w:lastRow="0" w:firstColumn="1" w:lastColumn="0" w:noHBand="0" w:noVBand="1"/>
        </w:tblPrEx>
        <w:trPr>
          <w:trHeight w:val="3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2.二十四小時緊急救援、協助診療、驗傷、採證及緊急安置。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C4568C" w:rsidRPr="00747AEA" w:rsidRDefault="00C4568C" w:rsidP="00EF6230">
            <w:pPr>
              <w:spacing w:line="48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C4568C" w:rsidRPr="00747AEA" w:rsidRDefault="00C4568C" w:rsidP="00EF6230">
            <w:pPr>
              <w:widowControl/>
              <w:spacing w:line="48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C4568C" w:rsidRPr="00747AEA" w:rsidTr="00B27008">
        <w:tblPrEx>
          <w:tblLook w:val="04A0" w:firstRow="1" w:lastRow="0" w:firstColumn="1" w:lastColumn="0" w:noHBand="0" w:noVBand="1"/>
        </w:tblPrEx>
        <w:trPr>
          <w:trHeight w:val="416"/>
        </w:trPr>
        <w:tc>
          <w:tcPr>
            <w:tcW w:w="709" w:type="dxa"/>
            <w:vAlign w:val="center"/>
            <w:hideMark/>
          </w:tcPr>
          <w:p w:rsidR="00C4568C" w:rsidRPr="00747AEA" w:rsidRDefault="00C4568C" w:rsidP="00B27008">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C4568C" w:rsidRPr="00747AEA" w:rsidRDefault="00C456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C4568C" w:rsidRPr="00747AEA" w:rsidRDefault="00C4568C" w:rsidP="00EF6230">
            <w:pPr>
              <w:pStyle w:val="Web"/>
              <w:spacing w:before="0" w:beforeAutospacing="0" w:after="0" w:afterAutospacing="0" w:line="48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69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佈建社會福利服務中</w:t>
            </w:r>
            <w:r w:rsidRPr="00747AEA">
              <w:rPr>
                <w:rFonts w:ascii="標楷體" w:eastAsia="標楷體" w:hAnsi="標楷體" w:cs="Arial" w:hint="eastAsia"/>
                <w:kern w:val="24"/>
              </w:rPr>
              <w:lastRenderedPageBreak/>
              <w:t>心整合社會救助與福利服務</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6513F0">
              <w:rPr>
                <w:rFonts w:ascii="標楷體" w:eastAsia="標楷體" w:hAnsi="標楷體" w:cs="Arial" w:hint="eastAsia"/>
                <w:kern w:val="24"/>
              </w:rPr>
              <w:lastRenderedPageBreak/>
              <w:t>針對風險或脆弱性、貧困與急難、特殊境遇</w:t>
            </w:r>
            <w:r w:rsidRPr="006513F0">
              <w:rPr>
                <w:rFonts w:ascii="標楷體" w:eastAsia="標楷體" w:hAnsi="標楷體" w:cs="Arial" w:hint="eastAsia"/>
                <w:kern w:val="24"/>
              </w:rPr>
              <w:lastRenderedPageBreak/>
              <w:t>等弱勢家庭，及一般福利需求家庭，由社會工作人員進行家庭功能與需求評估，同時提供實物給付與福利服務，並依需要結合衛政、教育、勞政、民政與社政等相關機關或在地民間資源，針對貧窮家庭進行輔導、資源轉介等預防措施。</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lastRenderedPageBreak/>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lastRenderedPageBreak/>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6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認輔志工服務、兒少簡易家務指導、親職教育或親子活動、寒暑期兒少生活輔導服務、休閒服務等。</w:t>
            </w:r>
          </w:p>
        </w:tc>
        <w:tc>
          <w:tcPr>
            <w:tcW w:w="1776" w:type="dxa"/>
          </w:tcPr>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790E7F">
        <w:tblPrEx>
          <w:tblLook w:val="04A0" w:firstRow="1" w:lastRow="0" w:firstColumn="1" w:lastColumn="0" w:noHBand="0" w:noVBand="1"/>
        </w:tblPrEx>
        <w:trPr>
          <w:trHeight w:val="499"/>
        </w:trPr>
        <w:tc>
          <w:tcPr>
            <w:tcW w:w="709" w:type="dxa"/>
            <w:vAlign w:val="center"/>
          </w:tcPr>
          <w:p w:rsidR="00C4568C" w:rsidRPr="00790E7F" w:rsidRDefault="00C4568C" w:rsidP="00EF6230">
            <w:pPr>
              <w:widowControl/>
              <w:spacing w:line="480" w:lineRule="exact"/>
              <w:jc w:val="center"/>
              <w:textAlignment w:val="top"/>
              <w:rPr>
                <w:rFonts w:ascii="標楷體" w:eastAsia="標楷體" w:hAnsi="標楷體" w:cs="Arial"/>
                <w:b/>
                <w:kern w:val="24"/>
                <w:szCs w:val="24"/>
              </w:rPr>
            </w:pPr>
            <w:r w:rsidRPr="00790E7F">
              <w:rPr>
                <w:rFonts w:ascii="標楷體" w:eastAsia="標楷體" w:hAnsi="標楷體" w:cs="Arial" w:hint="eastAsia"/>
                <w:b/>
                <w:kern w:val="24"/>
                <w:szCs w:val="24"/>
              </w:rPr>
              <w:t>四</w:t>
            </w:r>
          </w:p>
        </w:tc>
        <w:tc>
          <w:tcPr>
            <w:tcW w:w="9077" w:type="dxa"/>
            <w:gridSpan w:val="3"/>
            <w:vAlign w:val="center"/>
          </w:tcPr>
          <w:p w:rsidR="00C4568C" w:rsidRPr="00790E7F" w:rsidRDefault="00C4568C" w:rsidP="00790E7F">
            <w:pPr>
              <w:widowControl/>
              <w:spacing w:line="480" w:lineRule="exact"/>
              <w:jc w:val="center"/>
              <w:textAlignment w:val="center"/>
              <w:rPr>
                <w:rFonts w:ascii="標楷體" w:eastAsia="標楷體" w:hAnsi="標楷體" w:cs="Arial"/>
                <w:b/>
                <w:kern w:val="24"/>
                <w:szCs w:val="24"/>
              </w:rPr>
            </w:pPr>
            <w:r w:rsidRPr="00790E7F">
              <w:rPr>
                <w:rFonts w:ascii="標楷體" w:eastAsia="標楷體" w:hAnsi="標楷體" w:cs="Arial" w:hint="eastAsia"/>
                <w:b/>
                <w:kern w:val="24"/>
              </w:rPr>
              <w:t>生活扶助</w:t>
            </w:r>
          </w:p>
        </w:tc>
      </w:tr>
      <w:tr w:rsidR="00C4568C" w:rsidRPr="00747AEA" w:rsidTr="00B27008">
        <w:tblPrEx>
          <w:tblLook w:val="04A0" w:firstRow="1" w:lastRow="0" w:firstColumn="1" w:lastColumn="0" w:noHBand="0" w:noVBand="1"/>
        </w:tblPrEx>
        <w:trPr>
          <w:trHeight w:val="64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罹患重大傷病或藥酒癮戒治、父母一方離婚或死亡、父母一方不堪家暴或其他因素離家出走、父母雙亡或兒少遭遺棄，代為撫養親屬無經濟能力、未滿十八歲未婚懷孕或有未滿十八歲之非婚生子女，經評估有經濟困難等緊急或特殊事由，致生活陷困，經社工員評估需扶助之兒少。</w:t>
            </w:r>
            <w:r w:rsidRPr="003A1801">
              <w:rPr>
                <w:rFonts w:ascii="標楷體" w:eastAsia="標楷體" w:hAnsi="標楷體" w:cs="Arial" w:hint="eastAsia"/>
                <w:kern w:val="24"/>
              </w:rPr>
              <w:t>每月3,000元(補助6個月最多12個月)</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1070"/>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2</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5F52D1">
              <w:rPr>
                <w:rFonts w:ascii="標楷體" w:eastAsia="標楷體" w:hAnsi="標楷體" w:cs="Arial" w:hint="eastAsia"/>
                <w:kern w:val="24"/>
              </w:rPr>
              <w:t>遭遇困境之中低收入戶兒少、因懷孕或生育而遭遇困境之兒少及其子女、經縣（市）主管機關評估無力撫育及無扶養義務人或撫養義務人無力維持其生活之兒少。</w:t>
            </w:r>
            <w:r w:rsidRPr="003A1801">
              <w:rPr>
                <w:rFonts w:ascii="標楷體" w:eastAsia="標楷體" w:hAnsi="標楷體" w:cs="Arial" w:hint="eastAsia"/>
                <w:kern w:val="24"/>
              </w:rPr>
              <w:t>每人每月約1,969元-2,384元。</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bl>
    <w:p w:rsidR="0066178C" w:rsidRDefault="0066178C" w:rsidP="0066178C">
      <w:pPr>
        <w:rPr>
          <w:rFonts w:ascii="標楷體" w:eastAsia="標楷體" w:hAnsi="標楷體"/>
          <w:color w:val="000000" w:themeColor="text1"/>
          <w:sz w:val="18"/>
        </w:rPr>
      </w:pPr>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由疾管署補助愛滋治療費用；確診開始服藥二年後，具健保身分之感染者由健保補助愛滋治療費用，部分負擔及健保法未能給付之檢驗及藥物由疾管署編列預算支應</w:t>
      </w:r>
    </w:p>
    <w:p w:rsidR="00250113" w:rsidRPr="0066178C" w:rsidRDefault="00250113"/>
    <w:sectPr w:rsidR="00250113" w:rsidRPr="0066178C" w:rsidSect="0012204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C9" w:rsidRDefault="00535AC9" w:rsidP="00D12C1F">
      <w:r>
        <w:separator/>
      </w:r>
    </w:p>
  </w:endnote>
  <w:endnote w:type="continuationSeparator" w:id="0">
    <w:p w:rsidR="00535AC9" w:rsidRDefault="00535AC9" w:rsidP="00D1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C9" w:rsidRDefault="00535AC9" w:rsidP="00D12C1F">
      <w:r>
        <w:separator/>
      </w:r>
    </w:p>
  </w:footnote>
  <w:footnote w:type="continuationSeparator" w:id="0">
    <w:p w:rsidR="00535AC9" w:rsidRDefault="00535AC9" w:rsidP="00D1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1"/>
    <w:rsid w:val="000A74F1"/>
    <w:rsid w:val="000D709E"/>
    <w:rsid w:val="00122047"/>
    <w:rsid w:val="00196995"/>
    <w:rsid w:val="001A028A"/>
    <w:rsid w:val="002357A2"/>
    <w:rsid w:val="00247861"/>
    <w:rsid w:val="00250113"/>
    <w:rsid w:val="003A1801"/>
    <w:rsid w:val="00535AC9"/>
    <w:rsid w:val="005A0570"/>
    <w:rsid w:val="0066178C"/>
    <w:rsid w:val="006D36E0"/>
    <w:rsid w:val="007510C1"/>
    <w:rsid w:val="00760E00"/>
    <w:rsid w:val="00790E7F"/>
    <w:rsid w:val="0084400C"/>
    <w:rsid w:val="00A51BA1"/>
    <w:rsid w:val="00B27008"/>
    <w:rsid w:val="00B53091"/>
    <w:rsid w:val="00C4568C"/>
    <w:rsid w:val="00D12C1F"/>
    <w:rsid w:val="00D548A7"/>
    <w:rsid w:val="00E64481"/>
    <w:rsid w:val="00EF6230"/>
    <w:rsid w:val="00F161C9"/>
    <w:rsid w:val="00F8296A"/>
    <w:rsid w:val="00FC3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B7FCA-BFBC-4D50-ACB6-CED27C26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4F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C1F"/>
    <w:pPr>
      <w:tabs>
        <w:tab w:val="center" w:pos="4153"/>
        <w:tab w:val="right" w:pos="8306"/>
      </w:tabs>
      <w:snapToGrid w:val="0"/>
    </w:pPr>
    <w:rPr>
      <w:sz w:val="20"/>
      <w:szCs w:val="20"/>
    </w:rPr>
  </w:style>
  <w:style w:type="character" w:customStyle="1" w:styleId="a5">
    <w:name w:val="頁首 字元"/>
    <w:basedOn w:val="a0"/>
    <w:link w:val="a4"/>
    <w:uiPriority w:val="99"/>
    <w:rsid w:val="00D12C1F"/>
    <w:rPr>
      <w:sz w:val="20"/>
      <w:szCs w:val="20"/>
    </w:rPr>
  </w:style>
  <w:style w:type="paragraph" w:styleId="a6">
    <w:name w:val="footer"/>
    <w:basedOn w:val="a"/>
    <w:link w:val="a7"/>
    <w:uiPriority w:val="99"/>
    <w:unhideWhenUsed/>
    <w:rsid w:val="00D12C1F"/>
    <w:pPr>
      <w:tabs>
        <w:tab w:val="center" w:pos="4153"/>
        <w:tab w:val="right" w:pos="8306"/>
      </w:tabs>
      <w:snapToGrid w:val="0"/>
    </w:pPr>
    <w:rPr>
      <w:sz w:val="20"/>
      <w:szCs w:val="20"/>
    </w:rPr>
  </w:style>
  <w:style w:type="character" w:customStyle="1" w:styleId="a7">
    <w:name w:val="頁尾 字元"/>
    <w:basedOn w:val="a0"/>
    <w:link w:val="a6"/>
    <w:uiPriority w:val="99"/>
    <w:rsid w:val="00D12C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6F70-9FFE-4E05-9B7E-0CF02748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1539</Words>
  <Characters>8774</Characters>
  <Application>Microsoft Office Word</Application>
  <DocSecurity>0</DocSecurity>
  <Lines>73</Lines>
  <Paragraphs>20</Paragraphs>
  <ScaleCrop>false</ScaleCrop>
  <Company>SYNNEX</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社會救助及社工司葉怡君</dc:creator>
  <cp:lastModifiedBy>USER</cp:lastModifiedBy>
  <cp:revision>2</cp:revision>
  <dcterms:created xsi:type="dcterms:W3CDTF">2019-05-07T08:21:00Z</dcterms:created>
  <dcterms:modified xsi:type="dcterms:W3CDTF">2019-05-07T08:21:00Z</dcterms:modified>
</cp:coreProperties>
</file>