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17C" w:rsidRPr="00107BF5" w:rsidRDefault="002C417C" w:rsidP="00107BF5">
      <w:pPr>
        <w:jc w:val="center"/>
        <w:rPr>
          <w:rFonts w:asciiTheme="minorEastAsia" w:eastAsiaTheme="minorEastAsia" w:hAnsiTheme="minorEastAsia" w:cs="新細明體"/>
          <w:color w:val="000000"/>
          <w:kern w:val="0"/>
          <w:sz w:val="28"/>
          <w:szCs w:val="28"/>
        </w:rPr>
      </w:pPr>
      <w:bookmarkStart w:id="0" w:name="_GoBack"/>
      <w:r w:rsidRPr="00107BF5">
        <w:rPr>
          <w:rFonts w:asciiTheme="minorEastAsia" w:eastAsiaTheme="minorEastAsia" w:hAnsiTheme="minorEastAsia" w:cs="新細明體" w:hint="eastAsia"/>
          <w:color w:val="000000"/>
          <w:kern w:val="0"/>
          <w:sz w:val="28"/>
          <w:szCs w:val="28"/>
        </w:rPr>
        <w:t>嘉義縣文光國際英語村</w:t>
      </w:r>
      <w:r w:rsidR="00D848A0">
        <w:rPr>
          <w:rFonts w:asciiTheme="minorEastAsia" w:eastAsiaTheme="minorEastAsia" w:hAnsiTheme="minorEastAsia" w:cs="新細明體" w:hint="eastAsia"/>
          <w:color w:val="000000"/>
          <w:kern w:val="0"/>
          <w:sz w:val="28"/>
          <w:szCs w:val="28"/>
        </w:rPr>
        <w:t>108年度</w:t>
      </w:r>
      <w:r w:rsidRPr="00107BF5">
        <w:rPr>
          <w:rFonts w:asciiTheme="minorEastAsia" w:eastAsiaTheme="minorEastAsia" w:hAnsiTheme="minorEastAsia" w:cs="新細明體" w:hint="eastAsia"/>
          <w:color w:val="000000"/>
          <w:kern w:val="0"/>
          <w:sz w:val="28"/>
          <w:szCs w:val="28"/>
        </w:rPr>
        <w:t>暑假</w:t>
      </w:r>
      <w:r w:rsidR="00A660F7" w:rsidRPr="00107BF5">
        <w:rPr>
          <w:rFonts w:asciiTheme="minorEastAsia" w:eastAsiaTheme="minorEastAsia" w:hAnsiTheme="minorEastAsia" w:cs="新細明體" w:hint="eastAsia"/>
          <w:color w:val="000000"/>
          <w:kern w:val="0"/>
          <w:sz w:val="28"/>
          <w:szCs w:val="28"/>
        </w:rPr>
        <w:t>育樂營簡章</w:t>
      </w:r>
    </w:p>
    <w:bookmarkEnd w:id="0"/>
    <w:p w:rsidR="0001149F" w:rsidRPr="00107BF5" w:rsidRDefault="0001149F" w:rsidP="00107BF5">
      <w:pPr>
        <w:adjustRightInd w:val="0"/>
        <w:snapToGrid w:val="0"/>
        <w:jc w:val="right"/>
        <w:rPr>
          <w:rFonts w:asciiTheme="minorEastAsia" w:eastAsiaTheme="minorEastAsia" w:hAnsiTheme="minorEastAsia" w:cs="新細明體"/>
          <w:color w:val="000000"/>
          <w:kern w:val="0"/>
          <w:sz w:val="16"/>
          <w:szCs w:val="16"/>
        </w:rPr>
      </w:pPr>
      <w:r w:rsidRPr="00107BF5">
        <w:rPr>
          <w:rFonts w:asciiTheme="minorEastAsia" w:eastAsiaTheme="minorEastAsia" w:hAnsiTheme="minorEastAsia" w:cs="新細明體" w:hint="eastAsia"/>
          <w:color w:val="000000"/>
          <w:kern w:val="0"/>
          <w:sz w:val="16"/>
          <w:szCs w:val="16"/>
        </w:rPr>
        <w:t>中華民國103年6月18日嘉義縣政府</w:t>
      </w:r>
    </w:p>
    <w:p w:rsidR="0001149F" w:rsidRPr="00107BF5" w:rsidRDefault="0001149F" w:rsidP="00107BF5">
      <w:pPr>
        <w:adjustRightInd w:val="0"/>
        <w:snapToGrid w:val="0"/>
        <w:jc w:val="right"/>
        <w:rPr>
          <w:rFonts w:asciiTheme="minorEastAsia" w:eastAsiaTheme="minorEastAsia" w:hAnsiTheme="minorEastAsia" w:cs="新細明體"/>
          <w:color w:val="000000"/>
          <w:kern w:val="0"/>
          <w:sz w:val="16"/>
          <w:szCs w:val="16"/>
        </w:rPr>
      </w:pPr>
      <w:r w:rsidRPr="00107BF5">
        <w:rPr>
          <w:rFonts w:asciiTheme="minorEastAsia" w:eastAsiaTheme="minorEastAsia" w:hAnsiTheme="minorEastAsia" w:cs="新細明體" w:hint="eastAsia"/>
          <w:color w:val="000000"/>
          <w:kern w:val="0"/>
          <w:sz w:val="16"/>
          <w:szCs w:val="16"/>
        </w:rPr>
        <w:t>府教學字第1030114901號函同意備查</w:t>
      </w:r>
    </w:p>
    <w:p w:rsidR="00673A01" w:rsidRPr="00107BF5" w:rsidRDefault="00C87EDC" w:rsidP="00107BF5">
      <w:pPr>
        <w:wordWrap w:val="0"/>
        <w:adjustRightInd w:val="0"/>
        <w:snapToGrid w:val="0"/>
        <w:jc w:val="right"/>
        <w:rPr>
          <w:rFonts w:asciiTheme="minorEastAsia" w:eastAsiaTheme="minorEastAsia" w:hAnsiTheme="minorEastAsia" w:cs="新細明體"/>
          <w:color w:val="000000"/>
          <w:kern w:val="0"/>
          <w:sz w:val="16"/>
          <w:szCs w:val="16"/>
        </w:rPr>
      </w:pPr>
      <w:r w:rsidRPr="00107BF5">
        <w:rPr>
          <w:rFonts w:asciiTheme="minorEastAsia" w:eastAsiaTheme="minorEastAsia" w:hAnsiTheme="minorEastAsia" w:cs="新細明體" w:hint="eastAsia"/>
          <w:color w:val="000000"/>
          <w:kern w:val="0"/>
          <w:sz w:val="16"/>
          <w:szCs w:val="16"/>
        </w:rPr>
        <w:t>中華民國10</w:t>
      </w:r>
      <w:r w:rsidRPr="00107BF5">
        <w:rPr>
          <w:rFonts w:asciiTheme="minorEastAsia" w:eastAsiaTheme="minorEastAsia" w:hAnsiTheme="minorEastAsia" w:cs="新細明體"/>
          <w:color w:val="000000"/>
          <w:kern w:val="0"/>
          <w:sz w:val="16"/>
          <w:szCs w:val="16"/>
        </w:rPr>
        <w:t>4</w:t>
      </w:r>
      <w:r w:rsidRPr="00107BF5">
        <w:rPr>
          <w:rFonts w:asciiTheme="minorEastAsia" w:eastAsiaTheme="minorEastAsia" w:hAnsiTheme="minorEastAsia" w:cs="新細明體" w:hint="eastAsia"/>
          <w:color w:val="000000"/>
          <w:kern w:val="0"/>
          <w:sz w:val="16"/>
          <w:szCs w:val="16"/>
        </w:rPr>
        <w:t>年</w:t>
      </w:r>
      <w:r w:rsidR="00CA2C6A" w:rsidRPr="00107BF5">
        <w:rPr>
          <w:rFonts w:asciiTheme="minorEastAsia" w:eastAsiaTheme="minorEastAsia" w:hAnsiTheme="minorEastAsia" w:cs="新細明體" w:hint="eastAsia"/>
          <w:color w:val="000000"/>
          <w:kern w:val="0"/>
          <w:sz w:val="16"/>
          <w:szCs w:val="16"/>
        </w:rPr>
        <w:t>5</w:t>
      </w:r>
      <w:r w:rsidRPr="00107BF5">
        <w:rPr>
          <w:rFonts w:asciiTheme="minorEastAsia" w:eastAsiaTheme="minorEastAsia" w:hAnsiTheme="minorEastAsia" w:cs="新細明體" w:hint="eastAsia"/>
          <w:color w:val="000000"/>
          <w:kern w:val="0"/>
          <w:sz w:val="16"/>
          <w:szCs w:val="16"/>
        </w:rPr>
        <w:t>月</w:t>
      </w:r>
      <w:r w:rsidR="00673A01" w:rsidRPr="00107BF5">
        <w:rPr>
          <w:rFonts w:asciiTheme="minorEastAsia" w:eastAsiaTheme="minorEastAsia" w:hAnsiTheme="minorEastAsia" w:cs="新細明體" w:hint="eastAsia"/>
          <w:color w:val="000000"/>
          <w:kern w:val="0"/>
          <w:sz w:val="16"/>
          <w:szCs w:val="16"/>
        </w:rPr>
        <w:t>13</w:t>
      </w:r>
      <w:r w:rsidRPr="00107BF5">
        <w:rPr>
          <w:rFonts w:asciiTheme="minorEastAsia" w:eastAsiaTheme="minorEastAsia" w:hAnsiTheme="minorEastAsia" w:cs="新細明體" w:hint="eastAsia"/>
          <w:color w:val="000000"/>
          <w:kern w:val="0"/>
          <w:sz w:val="16"/>
          <w:szCs w:val="16"/>
        </w:rPr>
        <w:t>日</w:t>
      </w:r>
      <w:r w:rsidR="00673A01" w:rsidRPr="00107BF5">
        <w:rPr>
          <w:rFonts w:asciiTheme="minorEastAsia" w:eastAsiaTheme="minorEastAsia" w:hAnsiTheme="minorEastAsia" w:cs="新細明體" w:hint="eastAsia"/>
          <w:color w:val="000000"/>
          <w:kern w:val="0"/>
          <w:sz w:val="16"/>
          <w:szCs w:val="16"/>
        </w:rPr>
        <w:t>嘉義縣政府</w:t>
      </w:r>
    </w:p>
    <w:p w:rsidR="00C87EDC" w:rsidRDefault="00673A01" w:rsidP="00107BF5">
      <w:pPr>
        <w:adjustRightInd w:val="0"/>
        <w:snapToGrid w:val="0"/>
        <w:jc w:val="right"/>
        <w:rPr>
          <w:rFonts w:asciiTheme="minorEastAsia" w:eastAsiaTheme="minorEastAsia" w:hAnsiTheme="minorEastAsia" w:cs="新細明體"/>
          <w:color w:val="000000"/>
          <w:kern w:val="0"/>
          <w:sz w:val="16"/>
          <w:szCs w:val="16"/>
        </w:rPr>
      </w:pPr>
      <w:r w:rsidRPr="00107BF5">
        <w:rPr>
          <w:rFonts w:asciiTheme="minorEastAsia" w:eastAsiaTheme="minorEastAsia" w:hAnsiTheme="minorEastAsia" w:cs="新細明體" w:hint="eastAsia"/>
          <w:color w:val="000000"/>
          <w:kern w:val="0"/>
          <w:sz w:val="16"/>
          <w:szCs w:val="16"/>
        </w:rPr>
        <w:t>府教學字第1040084031號函同意</w:t>
      </w:r>
      <w:r w:rsidR="00C87EDC" w:rsidRPr="00107BF5">
        <w:rPr>
          <w:rFonts w:asciiTheme="minorEastAsia" w:eastAsiaTheme="minorEastAsia" w:hAnsiTheme="minorEastAsia" w:cs="新細明體" w:hint="eastAsia"/>
          <w:color w:val="000000"/>
          <w:kern w:val="0"/>
          <w:sz w:val="16"/>
          <w:szCs w:val="16"/>
        </w:rPr>
        <w:t>修正</w:t>
      </w:r>
      <w:r w:rsidR="007F1DFC" w:rsidRPr="00107BF5">
        <w:rPr>
          <w:rFonts w:asciiTheme="minorEastAsia" w:eastAsiaTheme="minorEastAsia" w:hAnsiTheme="minorEastAsia" w:cs="新細明體" w:hint="eastAsia"/>
          <w:color w:val="000000"/>
          <w:kern w:val="0"/>
          <w:sz w:val="16"/>
          <w:szCs w:val="16"/>
        </w:rPr>
        <w:t>備查</w:t>
      </w:r>
    </w:p>
    <w:p w:rsidR="00FE0C69" w:rsidRDefault="00FE0C69" w:rsidP="00107BF5">
      <w:pPr>
        <w:adjustRightInd w:val="0"/>
        <w:snapToGrid w:val="0"/>
        <w:jc w:val="right"/>
        <w:rPr>
          <w:rFonts w:asciiTheme="minorEastAsia" w:eastAsiaTheme="minorEastAsia" w:hAnsiTheme="minorEastAsia" w:cs="新細明體"/>
          <w:color w:val="000000"/>
          <w:kern w:val="0"/>
          <w:sz w:val="16"/>
          <w:szCs w:val="16"/>
        </w:rPr>
      </w:pPr>
      <w:r w:rsidRPr="00107BF5">
        <w:rPr>
          <w:rFonts w:asciiTheme="minorEastAsia" w:eastAsiaTheme="minorEastAsia" w:hAnsiTheme="minorEastAsia" w:cs="新細明體" w:hint="eastAsia"/>
          <w:color w:val="000000"/>
          <w:kern w:val="0"/>
          <w:sz w:val="16"/>
          <w:szCs w:val="16"/>
        </w:rPr>
        <w:t>中華民國10</w:t>
      </w:r>
      <w:r>
        <w:rPr>
          <w:rFonts w:asciiTheme="minorEastAsia" w:eastAsiaTheme="minorEastAsia" w:hAnsiTheme="minorEastAsia" w:cs="新細明體" w:hint="eastAsia"/>
          <w:color w:val="000000"/>
          <w:kern w:val="0"/>
          <w:sz w:val="16"/>
          <w:szCs w:val="16"/>
        </w:rPr>
        <w:t>5</w:t>
      </w:r>
      <w:r w:rsidRPr="00107BF5">
        <w:rPr>
          <w:rFonts w:asciiTheme="minorEastAsia" w:eastAsiaTheme="minorEastAsia" w:hAnsiTheme="minorEastAsia" w:cs="新細明體" w:hint="eastAsia"/>
          <w:color w:val="000000"/>
          <w:kern w:val="0"/>
          <w:sz w:val="16"/>
          <w:szCs w:val="16"/>
        </w:rPr>
        <w:t>年</w:t>
      </w:r>
      <w:r>
        <w:rPr>
          <w:rFonts w:asciiTheme="minorEastAsia" w:eastAsiaTheme="minorEastAsia" w:hAnsiTheme="minorEastAsia" w:cs="新細明體" w:hint="eastAsia"/>
          <w:color w:val="000000"/>
          <w:kern w:val="0"/>
          <w:sz w:val="16"/>
          <w:szCs w:val="16"/>
        </w:rPr>
        <w:t>11</w:t>
      </w:r>
      <w:r w:rsidRPr="00107BF5">
        <w:rPr>
          <w:rFonts w:asciiTheme="minorEastAsia" w:eastAsiaTheme="minorEastAsia" w:hAnsiTheme="minorEastAsia" w:cs="新細明體" w:hint="eastAsia"/>
          <w:color w:val="000000"/>
          <w:kern w:val="0"/>
          <w:sz w:val="16"/>
          <w:szCs w:val="16"/>
        </w:rPr>
        <w:t>月</w:t>
      </w:r>
      <w:r>
        <w:rPr>
          <w:rFonts w:asciiTheme="minorEastAsia" w:eastAsiaTheme="minorEastAsia" w:hAnsiTheme="minorEastAsia" w:cs="新細明體" w:hint="eastAsia"/>
          <w:color w:val="000000"/>
          <w:kern w:val="0"/>
          <w:sz w:val="16"/>
          <w:szCs w:val="16"/>
        </w:rPr>
        <w:t>28</w:t>
      </w:r>
      <w:r w:rsidRPr="00107BF5">
        <w:rPr>
          <w:rFonts w:asciiTheme="minorEastAsia" w:eastAsiaTheme="minorEastAsia" w:hAnsiTheme="minorEastAsia" w:cs="新細明體" w:hint="eastAsia"/>
          <w:color w:val="000000"/>
          <w:kern w:val="0"/>
          <w:sz w:val="16"/>
          <w:szCs w:val="16"/>
        </w:rPr>
        <w:t>日嘉義縣政府</w:t>
      </w:r>
    </w:p>
    <w:p w:rsidR="00FE0C69" w:rsidRDefault="00FE0C69" w:rsidP="00107BF5">
      <w:pPr>
        <w:adjustRightInd w:val="0"/>
        <w:snapToGrid w:val="0"/>
        <w:jc w:val="right"/>
        <w:rPr>
          <w:rFonts w:asciiTheme="minorEastAsia" w:eastAsiaTheme="minorEastAsia" w:hAnsiTheme="minorEastAsia" w:cs="新細明體"/>
          <w:color w:val="000000"/>
          <w:kern w:val="0"/>
          <w:sz w:val="16"/>
          <w:szCs w:val="16"/>
        </w:rPr>
      </w:pPr>
      <w:r>
        <w:rPr>
          <w:rFonts w:asciiTheme="minorEastAsia" w:eastAsiaTheme="minorEastAsia" w:hAnsiTheme="minorEastAsia" w:cs="新細明體" w:hint="eastAsia"/>
          <w:color w:val="000000"/>
          <w:kern w:val="0"/>
          <w:sz w:val="16"/>
          <w:szCs w:val="16"/>
        </w:rPr>
        <w:t>府教學字第1050221351</w:t>
      </w:r>
      <w:r w:rsidRPr="00107BF5">
        <w:rPr>
          <w:rFonts w:asciiTheme="minorEastAsia" w:eastAsiaTheme="minorEastAsia" w:hAnsiTheme="minorEastAsia" w:cs="新細明體" w:hint="eastAsia"/>
          <w:color w:val="000000"/>
          <w:kern w:val="0"/>
          <w:sz w:val="16"/>
          <w:szCs w:val="16"/>
        </w:rPr>
        <w:t>號函同意修正備查</w:t>
      </w:r>
    </w:p>
    <w:p w:rsidR="002E51AC" w:rsidRDefault="002E51AC" w:rsidP="002E51AC">
      <w:pPr>
        <w:adjustRightInd w:val="0"/>
        <w:snapToGrid w:val="0"/>
        <w:jc w:val="right"/>
        <w:rPr>
          <w:rFonts w:asciiTheme="minorEastAsia" w:eastAsiaTheme="minorEastAsia" w:hAnsiTheme="minorEastAsia" w:cs="新細明體"/>
          <w:color w:val="000000"/>
          <w:kern w:val="0"/>
          <w:sz w:val="16"/>
          <w:szCs w:val="16"/>
        </w:rPr>
      </w:pPr>
      <w:r>
        <w:rPr>
          <w:rFonts w:asciiTheme="minorEastAsia" w:eastAsiaTheme="minorEastAsia" w:hAnsiTheme="minorEastAsia" w:cs="新細明體" w:hint="eastAsia"/>
          <w:color w:val="000000"/>
          <w:kern w:val="0"/>
          <w:sz w:val="16"/>
          <w:szCs w:val="16"/>
        </w:rPr>
        <w:t>中華民國107年5月10日嘉義縣政府</w:t>
      </w:r>
    </w:p>
    <w:p w:rsidR="002E51AC" w:rsidRDefault="002E51AC" w:rsidP="002E51AC">
      <w:pPr>
        <w:adjustRightInd w:val="0"/>
        <w:snapToGrid w:val="0"/>
        <w:jc w:val="right"/>
        <w:rPr>
          <w:rFonts w:asciiTheme="minorEastAsia" w:eastAsiaTheme="minorEastAsia" w:hAnsiTheme="minorEastAsia" w:cs="新細明體"/>
          <w:color w:val="000000"/>
          <w:kern w:val="0"/>
          <w:sz w:val="16"/>
          <w:szCs w:val="16"/>
        </w:rPr>
      </w:pPr>
      <w:r>
        <w:rPr>
          <w:rFonts w:asciiTheme="minorEastAsia" w:eastAsiaTheme="minorEastAsia" w:hAnsiTheme="minorEastAsia" w:cs="新細明體" w:hint="eastAsia"/>
          <w:color w:val="000000"/>
          <w:kern w:val="0"/>
          <w:sz w:val="16"/>
          <w:szCs w:val="16"/>
        </w:rPr>
        <w:t>府教發字第1070092035號函同意修正備查</w:t>
      </w:r>
    </w:p>
    <w:p w:rsidR="002E51AC" w:rsidRDefault="001B0DA3" w:rsidP="00107BF5">
      <w:pPr>
        <w:adjustRightInd w:val="0"/>
        <w:snapToGrid w:val="0"/>
        <w:jc w:val="right"/>
        <w:rPr>
          <w:rFonts w:asciiTheme="minorEastAsia" w:eastAsiaTheme="minorEastAsia" w:hAnsiTheme="minorEastAsia" w:cs="新細明體"/>
          <w:color w:val="000000"/>
          <w:kern w:val="0"/>
          <w:sz w:val="16"/>
          <w:szCs w:val="16"/>
        </w:rPr>
      </w:pPr>
      <w:r>
        <w:rPr>
          <w:rFonts w:asciiTheme="minorEastAsia" w:eastAsiaTheme="minorEastAsia" w:hAnsiTheme="minorEastAsia" w:cs="新細明體" w:hint="eastAsia"/>
          <w:color w:val="000000"/>
          <w:kern w:val="0"/>
          <w:sz w:val="16"/>
          <w:szCs w:val="16"/>
        </w:rPr>
        <w:t>中華民國108年4月25日嘉義縣政府</w:t>
      </w:r>
    </w:p>
    <w:p w:rsidR="001B0DA3" w:rsidRPr="002E51AC" w:rsidRDefault="001B0DA3" w:rsidP="00107BF5">
      <w:pPr>
        <w:adjustRightInd w:val="0"/>
        <w:snapToGrid w:val="0"/>
        <w:jc w:val="right"/>
        <w:rPr>
          <w:rFonts w:asciiTheme="minorEastAsia" w:eastAsiaTheme="minorEastAsia" w:hAnsiTheme="minorEastAsia" w:cs="新細明體"/>
          <w:color w:val="000000"/>
          <w:kern w:val="0"/>
          <w:sz w:val="16"/>
          <w:szCs w:val="16"/>
        </w:rPr>
      </w:pPr>
      <w:r>
        <w:rPr>
          <w:rFonts w:asciiTheme="minorEastAsia" w:eastAsiaTheme="minorEastAsia" w:hAnsiTheme="minorEastAsia" w:cs="新細明體" w:hint="eastAsia"/>
          <w:color w:val="000000"/>
          <w:kern w:val="0"/>
          <w:sz w:val="16"/>
          <w:szCs w:val="16"/>
        </w:rPr>
        <w:t>府教發字第1080089582號函同意修正備查</w:t>
      </w:r>
    </w:p>
    <w:p w:rsidR="00D04556" w:rsidRDefault="002C417C" w:rsidP="004B24CF">
      <w:pPr>
        <w:pStyle w:val="aa"/>
        <w:numPr>
          <w:ilvl w:val="0"/>
          <w:numId w:val="1"/>
        </w:numPr>
        <w:ind w:leftChars="0"/>
        <w:rPr>
          <w:rFonts w:asciiTheme="majorEastAsia" w:eastAsiaTheme="majorEastAsia" w:hAnsiTheme="majorEastAsia" w:cs="新細明體"/>
          <w:color w:val="000000"/>
          <w:kern w:val="0"/>
          <w:szCs w:val="24"/>
        </w:rPr>
      </w:pPr>
      <w:r w:rsidRPr="00D04556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依據</w:t>
      </w:r>
      <w:r w:rsidRPr="00D04556">
        <w:rPr>
          <w:rFonts w:asciiTheme="majorEastAsia" w:eastAsiaTheme="majorEastAsia" w:hAnsiTheme="majorEastAsia" w:cs="新細明體"/>
          <w:color w:val="000000"/>
          <w:kern w:val="0"/>
          <w:szCs w:val="24"/>
        </w:rPr>
        <w:t xml:space="preserve">: </w:t>
      </w:r>
      <w:r w:rsidRPr="00D04556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嘉義縣政府</w:t>
      </w:r>
      <w:r w:rsidRPr="00D04556">
        <w:rPr>
          <w:rFonts w:asciiTheme="majorEastAsia" w:eastAsiaTheme="majorEastAsia" w:hAnsiTheme="majorEastAsia" w:cs="新細明體"/>
          <w:color w:val="000000"/>
          <w:kern w:val="0"/>
          <w:szCs w:val="24"/>
        </w:rPr>
        <w:t>10</w:t>
      </w:r>
      <w:r w:rsidR="00A660F7" w:rsidRPr="00D04556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2年</w:t>
      </w:r>
      <w:r w:rsidRPr="00D04556">
        <w:rPr>
          <w:rFonts w:asciiTheme="majorEastAsia" w:eastAsiaTheme="majorEastAsia" w:hAnsiTheme="majorEastAsia" w:cs="新細明體"/>
          <w:color w:val="000000"/>
          <w:kern w:val="0"/>
          <w:szCs w:val="24"/>
        </w:rPr>
        <w:t>0</w:t>
      </w:r>
      <w:r w:rsidR="00A660F7" w:rsidRPr="00D04556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1月23日</w:t>
      </w:r>
      <w:r w:rsidRPr="00D04556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府教學字第</w:t>
      </w:r>
      <w:r w:rsidR="00A660F7" w:rsidRPr="00D04556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1020018277</w:t>
      </w:r>
      <w:r w:rsidRPr="00D04556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號函</w:t>
      </w:r>
      <w:r w:rsidR="00A660F7" w:rsidRPr="00D04556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「嘉義縣國際英語村營運計畫」。</w:t>
      </w:r>
    </w:p>
    <w:p w:rsidR="00F0629B" w:rsidRDefault="00F0629B" w:rsidP="00F0629B">
      <w:pPr>
        <w:pStyle w:val="aa"/>
        <w:ind w:leftChars="0"/>
        <w:rPr>
          <w:rFonts w:asciiTheme="majorEastAsia" w:eastAsiaTheme="majorEastAsia" w:hAnsiTheme="majorEastAsia" w:cs="新細明體"/>
          <w:color w:val="000000"/>
          <w:kern w:val="0"/>
          <w:szCs w:val="24"/>
        </w:rPr>
      </w:pPr>
    </w:p>
    <w:p w:rsidR="00D04556" w:rsidRDefault="002C417C" w:rsidP="004B24CF">
      <w:pPr>
        <w:pStyle w:val="aa"/>
        <w:numPr>
          <w:ilvl w:val="0"/>
          <w:numId w:val="1"/>
        </w:numPr>
        <w:ind w:leftChars="0"/>
        <w:rPr>
          <w:rFonts w:asciiTheme="majorEastAsia" w:eastAsiaTheme="majorEastAsia" w:hAnsiTheme="majorEastAsia" w:cs="新細明體"/>
          <w:color w:val="000000"/>
          <w:kern w:val="0"/>
          <w:szCs w:val="24"/>
        </w:rPr>
      </w:pPr>
      <w:r w:rsidRPr="00D04556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目的：嘉義縣文光國際英語村</w:t>
      </w:r>
      <w:r w:rsidRPr="00D04556">
        <w:rPr>
          <w:rFonts w:asciiTheme="majorEastAsia" w:eastAsiaTheme="majorEastAsia" w:hAnsiTheme="majorEastAsia" w:cs="新細明體"/>
          <w:color w:val="000000"/>
          <w:kern w:val="0"/>
          <w:szCs w:val="24"/>
        </w:rPr>
        <w:t>(</w:t>
      </w:r>
      <w:r w:rsidRPr="00D04556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以下簡稱英語村</w:t>
      </w:r>
      <w:r w:rsidRPr="00D04556">
        <w:rPr>
          <w:rFonts w:asciiTheme="majorEastAsia" w:eastAsiaTheme="majorEastAsia" w:hAnsiTheme="majorEastAsia" w:cs="新細明體"/>
          <w:color w:val="000000"/>
          <w:kern w:val="0"/>
          <w:szCs w:val="24"/>
        </w:rPr>
        <w:t>)</w:t>
      </w:r>
      <w:r w:rsidRPr="00D04556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為提升學生英語能力，擴充國際視野，發揮學生團隊精神，提供多元表現舞台，特訂定本</w:t>
      </w:r>
      <w:r w:rsidR="00A660F7" w:rsidRPr="00D04556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簡章</w:t>
      </w:r>
      <w:r w:rsidRPr="00D04556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。</w:t>
      </w:r>
    </w:p>
    <w:p w:rsidR="00F0629B" w:rsidRPr="00F0629B" w:rsidRDefault="00F0629B" w:rsidP="00F0629B">
      <w:pPr>
        <w:rPr>
          <w:rFonts w:asciiTheme="majorEastAsia" w:eastAsiaTheme="majorEastAsia" w:hAnsiTheme="majorEastAsia" w:cs="新細明體"/>
          <w:color w:val="000000"/>
          <w:kern w:val="0"/>
          <w:szCs w:val="24"/>
        </w:rPr>
      </w:pPr>
    </w:p>
    <w:p w:rsidR="00107BF5" w:rsidRPr="00D04556" w:rsidRDefault="002C417C" w:rsidP="004B24CF">
      <w:pPr>
        <w:pStyle w:val="aa"/>
        <w:numPr>
          <w:ilvl w:val="0"/>
          <w:numId w:val="1"/>
        </w:numPr>
        <w:ind w:leftChars="0"/>
        <w:rPr>
          <w:rFonts w:asciiTheme="majorEastAsia" w:eastAsiaTheme="majorEastAsia" w:hAnsiTheme="majorEastAsia" w:cs="新細明體"/>
          <w:color w:val="000000"/>
          <w:kern w:val="0"/>
          <w:szCs w:val="24"/>
        </w:rPr>
      </w:pPr>
      <w:r w:rsidRPr="00D04556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原則：</w:t>
      </w:r>
    </w:p>
    <w:p w:rsidR="00D04556" w:rsidRPr="00D04556" w:rsidRDefault="002C417C" w:rsidP="00D04556">
      <w:pPr>
        <w:pStyle w:val="aa"/>
        <w:numPr>
          <w:ilvl w:val="0"/>
          <w:numId w:val="2"/>
        </w:numPr>
        <w:ind w:leftChars="0"/>
        <w:rPr>
          <w:rFonts w:asciiTheme="majorEastAsia" w:eastAsiaTheme="majorEastAsia" w:hAnsiTheme="majorEastAsia" w:cs="新細明體"/>
          <w:color w:val="000000"/>
          <w:kern w:val="0"/>
          <w:szCs w:val="24"/>
        </w:rPr>
      </w:pPr>
      <w:r w:rsidRPr="00D04556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鼓勵學生參加，惟應本自願原則，並取得家長之同意書，以不強迫方式行之，僅開放英語村網頁報名。</w:t>
      </w:r>
    </w:p>
    <w:p w:rsidR="00D04556" w:rsidRPr="00D51AAA" w:rsidRDefault="002C417C" w:rsidP="00AB0123">
      <w:pPr>
        <w:pStyle w:val="aa"/>
        <w:numPr>
          <w:ilvl w:val="0"/>
          <w:numId w:val="2"/>
        </w:numPr>
        <w:ind w:leftChars="0"/>
        <w:rPr>
          <w:rFonts w:asciiTheme="majorEastAsia" w:eastAsiaTheme="majorEastAsia" w:hAnsiTheme="majorEastAsia" w:cs="新細明體"/>
          <w:color w:val="000000" w:themeColor="text1"/>
          <w:kern w:val="0"/>
          <w:szCs w:val="24"/>
        </w:rPr>
      </w:pPr>
      <w:r w:rsidRPr="00D51AAA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每梯次以男、女生各</w:t>
      </w:r>
      <w:r w:rsidRPr="00D51AAA">
        <w:rPr>
          <w:rFonts w:asciiTheme="majorEastAsia" w:eastAsiaTheme="majorEastAsia" w:hAnsiTheme="majorEastAsia" w:cs="新細明體"/>
          <w:color w:val="000000" w:themeColor="text1"/>
          <w:kern w:val="0"/>
          <w:szCs w:val="24"/>
        </w:rPr>
        <w:t>30</w:t>
      </w:r>
      <w:r w:rsidRPr="00D51AAA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名，不超過六十人為原則，得視學生人數採混齡編班</w:t>
      </w:r>
      <w:r w:rsidR="005413B3" w:rsidRPr="00D51AA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。</w:t>
      </w:r>
      <w:r w:rsidR="005413B3" w:rsidRPr="00D51AAA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每人僅可擇一梯次報名，重複報名二梯次以上者取消資格</w:t>
      </w:r>
      <w:r w:rsidR="005413B3" w:rsidRPr="00D51AA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。</w:t>
      </w:r>
      <w:r w:rsidRPr="00D51AAA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若報名人數超過，</w:t>
      </w:r>
      <w:r w:rsidR="004C41C1" w:rsidRPr="00D51AAA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則依</w:t>
      </w:r>
      <w:r w:rsidR="00870D76" w:rsidRPr="00D51AAA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網路</w:t>
      </w:r>
      <w:r w:rsidR="004C41C1" w:rsidRPr="00D51AAA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報名時間</w:t>
      </w:r>
      <w:r w:rsidR="00870D76" w:rsidRPr="00D51AAA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先後</w:t>
      </w:r>
      <w:r w:rsidR="004C41C1" w:rsidRPr="00D51AAA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順序排列</w:t>
      </w:r>
      <w:r w:rsidR="00870D76" w:rsidRPr="00D51AAA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錄取</w:t>
      </w:r>
      <w:r w:rsidRPr="00D51AAA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，並在英語村網頁上公布錄取名單。</w:t>
      </w:r>
      <w:r w:rsidR="0001149F" w:rsidRPr="00D51AAA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若人數不滿40人則不予開班。</w:t>
      </w:r>
    </w:p>
    <w:p w:rsidR="00D04556" w:rsidRDefault="002C417C" w:rsidP="00CB1B0A">
      <w:pPr>
        <w:pStyle w:val="aa"/>
        <w:numPr>
          <w:ilvl w:val="0"/>
          <w:numId w:val="2"/>
        </w:numPr>
        <w:ind w:leftChars="0"/>
        <w:rPr>
          <w:rFonts w:asciiTheme="majorEastAsia" w:eastAsiaTheme="majorEastAsia" w:hAnsiTheme="majorEastAsia" w:cs="新細明體"/>
          <w:color w:val="000000"/>
          <w:kern w:val="0"/>
          <w:szCs w:val="24"/>
        </w:rPr>
      </w:pPr>
      <w:r w:rsidRPr="00D04556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活動設計須兼具認知性、技能性、情意性及培養學生興趣為原則。</w:t>
      </w:r>
    </w:p>
    <w:p w:rsidR="00D04556" w:rsidRDefault="002C417C" w:rsidP="00D60176">
      <w:pPr>
        <w:pStyle w:val="aa"/>
        <w:numPr>
          <w:ilvl w:val="0"/>
          <w:numId w:val="2"/>
        </w:numPr>
        <w:ind w:leftChars="0"/>
        <w:rPr>
          <w:rFonts w:asciiTheme="majorEastAsia" w:eastAsiaTheme="majorEastAsia" w:hAnsiTheme="majorEastAsia" w:cs="新細明體"/>
          <w:color w:val="000000"/>
          <w:kern w:val="0"/>
          <w:szCs w:val="24"/>
        </w:rPr>
      </w:pPr>
      <w:r w:rsidRPr="00D04556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活動期間應注意校園安全，並安排護理人員駐校。</w:t>
      </w:r>
    </w:p>
    <w:p w:rsidR="002C417C" w:rsidRPr="00D04556" w:rsidRDefault="002C417C" w:rsidP="00D60176">
      <w:pPr>
        <w:pStyle w:val="aa"/>
        <w:numPr>
          <w:ilvl w:val="0"/>
          <w:numId w:val="2"/>
        </w:numPr>
        <w:ind w:leftChars="0"/>
        <w:rPr>
          <w:rFonts w:asciiTheme="majorEastAsia" w:eastAsiaTheme="majorEastAsia" w:hAnsiTheme="majorEastAsia" w:cs="新細明體"/>
          <w:color w:val="000000"/>
          <w:kern w:val="0"/>
          <w:szCs w:val="24"/>
        </w:rPr>
      </w:pPr>
      <w:r w:rsidRPr="00D04556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英語村辦理活動前，應妥善規劃各項前置作業。</w:t>
      </w:r>
    </w:p>
    <w:p w:rsidR="007322E3" w:rsidRPr="00107BF5" w:rsidRDefault="007322E3" w:rsidP="004B24CF">
      <w:pPr>
        <w:rPr>
          <w:rFonts w:asciiTheme="majorEastAsia" w:eastAsiaTheme="majorEastAsia" w:hAnsiTheme="majorEastAsia" w:cs="新細明體"/>
          <w:color w:val="000000"/>
          <w:kern w:val="0"/>
          <w:szCs w:val="24"/>
        </w:rPr>
      </w:pPr>
    </w:p>
    <w:p w:rsidR="002C417C" w:rsidRPr="00107BF5" w:rsidRDefault="002C417C" w:rsidP="00D04556">
      <w:pPr>
        <w:pStyle w:val="aa"/>
        <w:numPr>
          <w:ilvl w:val="0"/>
          <w:numId w:val="1"/>
        </w:numPr>
        <w:ind w:leftChars="0"/>
        <w:rPr>
          <w:rFonts w:asciiTheme="majorEastAsia" w:eastAsiaTheme="majorEastAsia" w:hAnsiTheme="majorEastAsia" w:cs="新細明體"/>
          <w:color w:val="000000"/>
          <w:kern w:val="0"/>
          <w:szCs w:val="24"/>
        </w:rPr>
      </w:pPr>
      <w:r w:rsidRPr="00107BF5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實施時間：</w:t>
      </w:r>
      <w:r w:rsidR="00B362DB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108年</w:t>
      </w:r>
      <w:r w:rsidRPr="00107BF5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暑假育樂營</w:t>
      </w:r>
    </w:p>
    <w:p w:rsidR="007322E3" w:rsidRPr="00107BF5" w:rsidRDefault="007322E3" w:rsidP="00107BF5">
      <w:pPr>
        <w:rPr>
          <w:rFonts w:asciiTheme="majorEastAsia" w:eastAsiaTheme="majorEastAsia" w:hAnsiTheme="majorEastAsia" w:cs="新細明體"/>
          <w:color w:val="000000"/>
          <w:kern w:val="0"/>
          <w:szCs w:val="24"/>
        </w:rPr>
      </w:pPr>
    </w:p>
    <w:p w:rsidR="002C417C" w:rsidRPr="00107BF5" w:rsidRDefault="002C417C" w:rsidP="00D04556">
      <w:pPr>
        <w:pStyle w:val="aa"/>
        <w:numPr>
          <w:ilvl w:val="0"/>
          <w:numId w:val="1"/>
        </w:numPr>
        <w:ind w:leftChars="0"/>
        <w:rPr>
          <w:rFonts w:asciiTheme="majorEastAsia" w:eastAsiaTheme="majorEastAsia" w:hAnsiTheme="majorEastAsia" w:cs="新細明體"/>
          <w:color w:val="000000"/>
          <w:kern w:val="0"/>
          <w:szCs w:val="24"/>
        </w:rPr>
      </w:pPr>
      <w:r w:rsidRPr="00107BF5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活動內容：依照英語村公告為主，村長得依天候、人為因素修正預定課程，不得有異議。</w:t>
      </w:r>
    </w:p>
    <w:p w:rsidR="007322E3" w:rsidRPr="00107BF5" w:rsidRDefault="007322E3" w:rsidP="00107BF5">
      <w:pPr>
        <w:rPr>
          <w:rFonts w:asciiTheme="majorEastAsia" w:eastAsiaTheme="majorEastAsia" w:hAnsiTheme="majorEastAsia" w:cs="新細明體"/>
          <w:color w:val="000000"/>
          <w:kern w:val="0"/>
          <w:szCs w:val="24"/>
        </w:rPr>
      </w:pPr>
    </w:p>
    <w:p w:rsidR="002C417C" w:rsidRPr="00D51AAA" w:rsidRDefault="002C417C" w:rsidP="004C41C1">
      <w:pPr>
        <w:pStyle w:val="aa"/>
        <w:numPr>
          <w:ilvl w:val="0"/>
          <w:numId w:val="1"/>
        </w:numPr>
        <w:ind w:leftChars="0"/>
        <w:rPr>
          <w:rFonts w:asciiTheme="majorEastAsia" w:eastAsiaTheme="majorEastAsia" w:hAnsiTheme="majorEastAsia" w:cs="新細明體"/>
          <w:color w:val="000000" w:themeColor="text1"/>
          <w:kern w:val="0"/>
          <w:szCs w:val="24"/>
        </w:rPr>
      </w:pPr>
      <w:r w:rsidRPr="005659DF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對象：</w:t>
      </w:r>
      <w:r w:rsidR="005659DF" w:rsidRPr="00D51AAA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第一階段開放</w:t>
      </w:r>
      <w:r w:rsidRPr="00D51AAA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嘉義縣所屬學校在校學生</w:t>
      </w:r>
      <w:r w:rsidR="004C41C1" w:rsidRPr="00D51AAA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優先報名</w:t>
      </w:r>
      <w:r w:rsidRPr="00D51AAA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，</w:t>
      </w:r>
      <w:r w:rsidR="004C41C1" w:rsidRPr="00D51AAA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若各梯次還有名額</w:t>
      </w:r>
      <w:r w:rsidR="005659DF" w:rsidRPr="00D51AAA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第二階段</w:t>
      </w:r>
      <w:r w:rsidR="004C41C1" w:rsidRPr="00D51AAA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開放外縣市學生報名</w:t>
      </w:r>
      <w:r w:rsidR="004C41C1" w:rsidRPr="00D51AA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。</w:t>
      </w:r>
      <w:r w:rsidR="00FF3DE8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108年</w:t>
      </w:r>
      <w:r w:rsidR="00FF3DE8" w:rsidRPr="00107BF5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暑假育樂營</w:t>
      </w:r>
      <w:r w:rsidRPr="00D51AAA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招收之年級</w:t>
      </w:r>
      <w:r w:rsidR="00D51AAA" w:rsidRPr="00D51AAA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為所屬學校四</w:t>
      </w:r>
      <w:r w:rsidR="00D51AAA" w:rsidRPr="00D51AA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、</w:t>
      </w:r>
      <w:r w:rsidR="00D51AAA" w:rsidRPr="00D51AAA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五年級學生</w:t>
      </w:r>
      <w:r w:rsidRPr="00D51AAA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。</w:t>
      </w:r>
    </w:p>
    <w:p w:rsidR="007322E3" w:rsidRPr="00D51AAA" w:rsidRDefault="007322E3" w:rsidP="00107BF5">
      <w:pPr>
        <w:rPr>
          <w:rFonts w:asciiTheme="majorEastAsia" w:eastAsiaTheme="majorEastAsia" w:hAnsiTheme="majorEastAsia" w:cs="新細明體"/>
          <w:color w:val="000000"/>
          <w:kern w:val="0"/>
          <w:szCs w:val="24"/>
        </w:rPr>
      </w:pPr>
    </w:p>
    <w:p w:rsidR="00D04556" w:rsidRDefault="002C417C" w:rsidP="00D04556">
      <w:pPr>
        <w:pStyle w:val="aa"/>
        <w:numPr>
          <w:ilvl w:val="0"/>
          <w:numId w:val="1"/>
        </w:numPr>
        <w:ind w:leftChars="0"/>
        <w:rPr>
          <w:rFonts w:asciiTheme="majorEastAsia" w:eastAsiaTheme="majorEastAsia" w:hAnsiTheme="majorEastAsia" w:cs="新細明體"/>
          <w:color w:val="000000"/>
          <w:kern w:val="0"/>
          <w:szCs w:val="24"/>
        </w:rPr>
      </w:pPr>
      <w:r w:rsidRPr="00107BF5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收費及用途：</w:t>
      </w:r>
    </w:p>
    <w:p w:rsidR="00107BF5" w:rsidRDefault="002C417C" w:rsidP="00D04556">
      <w:pPr>
        <w:pStyle w:val="aa"/>
        <w:numPr>
          <w:ilvl w:val="0"/>
          <w:numId w:val="3"/>
        </w:numPr>
        <w:ind w:leftChars="0"/>
        <w:rPr>
          <w:rFonts w:asciiTheme="majorEastAsia" w:eastAsiaTheme="majorEastAsia" w:hAnsiTheme="majorEastAsia" w:cs="新細明體"/>
          <w:color w:val="000000"/>
          <w:kern w:val="0"/>
          <w:szCs w:val="24"/>
        </w:rPr>
      </w:pPr>
      <w:r w:rsidRPr="00D51AAA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本活動所需之費用由參加活動之學生家長負擔，收費額度依英語村實際支出訂定標準</w:t>
      </w:r>
      <w:r w:rsidR="00472C7E" w:rsidRPr="00D51AAA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，</w:t>
      </w:r>
      <w:r w:rsidR="007B2D6A" w:rsidRPr="00D51AAA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每梯次</w:t>
      </w:r>
      <w:r w:rsidR="004C41C1" w:rsidRPr="00D51AAA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嘉義縣所屬學校在校學生</w:t>
      </w:r>
      <w:r w:rsidR="004B24CF" w:rsidRPr="00D51AAA">
        <w:rPr>
          <w:rFonts w:asciiTheme="majorEastAsia" w:eastAsiaTheme="majorEastAsia" w:hAnsiTheme="majorEastAsia" w:cs="新細明體" w:hint="eastAsia"/>
          <w:b/>
          <w:color w:val="000000" w:themeColor="text1"/>
          <w:kern w:val="0"/>
          <w:szCs w:val="24"/>
        </w:rPr>
        <w:t>每人</w:t>
      </w:r>
      <w:r w:rsidR="007B2D6A" w:rsidRPr="00D51AAA">
        <w:rPr>
          <w:rFonts w:asciiTheme="majorEastAsia" w:eastAsiaTheme="majorEastAsia" w:hAnsiTheme="majorEastAsia" w:cs="新細明體" w:hint="eastAsia"/>
          <w:b/>
          <w:color w:val="000000" w:themeColor="text1"/>
          <w:kern w:val="0"/>
          <w:szCs w:val="24"/>
        </w:rPr>
        <w:t>收費</w:t>
      </w:r>
      <w:r w:rsidR="00212301" w:rsidRPr="00D51AAA">
        <w:rPr>
          <w:rFonts w:asciiTheme="majorEastAsia" w:eastAsiaTheme="majorEastAsia" w:hAnsiTheme="majorEastAsia" w:cs="新細明體" w:hint="eastAsia"/>
          <w:b/>
          <w:color w:val="000000" w:themeColor="text1"/>
          <w:kern w:val="0"/>
          <w:szCs w:val="24"/>
        </w:rPr>
        <w:t>3</w:t>
      </w:r>
      <w:r w:rsidR="00B362DB">
        <w:rPr>
          <w:rFonts w:asciiTheme="majorEastAsia" w:eastAsiaTheme="majorEastAsia" w:hAnsiTheme="majorEastAsia" w:cs="新細明體" w:hint="eastAsia"/>
          <w:b/>
          <w:color w:val="000000" w:themeColor="text1"/>
          <w:kern w:val="0"/>
          <w:szCs w:val="24"/>
        </w:rPr>
        <w:t>,</w:t>
      </w:r>
      <w:r w:rsidR="00212301" w:rsidRPr="00D51AAA">
        <w:rPr>
          <w:rFonts w:asciiTheme="majorEastAsia" w:eastAsiaTheme="majorEastAsia" w:hAnsiTheme="majorEastAsia" w:cs="新細明體" w:hint="eastAsia"/>
          <w:b/>
          <w:color w:val="000000" w:themeColor="text1"/>
          <w:kern w:val="0"/>
          <w:szCs w:val="24"/>
        </w:rPr>
        <w:t>0</w:t>
      </w:r>
      <w:r w:rsidR="007B2D6A" w:rsidRPr="00D51AAA">
        <w:rPr>
          <w:rFonts w:asciiTheme="majorEastAsia" w:eastAsiaTheme="majorEastAsia" w:hAnsiTheme="majorEastAsia" w:cs="新細明體" w:hint="eastAsia"/>
          <w:b/>
          <w:color w:val="000000" w:themeColor="text1"/>
          <w:kern w:val="0"/>
          <w:szCs w:val="24"/>
        </w:rPr>
        <w:t>00元整</w:t>
      </w:r>
      <w:r w:rsidR="007B2D6A" w:rsidRPr="00D51AAA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，</w:t>
      </w:r>
      <w:r w:rsidR="004C41C1" w:rsidRPr="00D51AAA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外縣市所屬學校在校學生</w:t>
      </w:r>
      <w:r w:rsidR="004C41C1" w:rsidRPr="00D51AAA">
        <w:rPr>
          <w:rFonts w:asciiTheme="majorEastAsia" w:eastAsiaTheme="majorEastAsia" w:hAnsiTheme="majorEastAsia" w:cs="新細明體" w:hint="eastAsia"/>
          <w:b/>
          <w:color w:val="000000" w:themeColor="text1"/>
          <w:kern w:val="0"/>
          <w:szCs w:val="24"/>
        </w:rPr>
        <w:t>每人收費5</w:t>
      </w:r>
      <w:r w:rsidR="00B362DB">
        <w:rPr>
          <w:rFonts w:asciiTheme="majorEastAsia" w:eastAsiaTheme="majorEastAsia" w:hAnsiTheme="majorEastAsia" w:cs="新細明體" w:hint="eastAsia"/>
          <w:b/>
          <w:color w:val="000000" w:themeColor="text1"/>
          <w:kern w:val="0"/>
          <w:szCs w:val="24"/>
        </w:rPr>
        <w:t>,</w:t>
      </w:r>
      <w:r w:rsidR="004C41C1" w:rsidRPr="00D51AAA">
        <w:rPr>
          <w:rFonts w:asciiTheme="majorEastAsia" w:eastAsiaTheme="majorEastAsia" w:hAnsiTheme="majorEastAsia" w:cs="新細明體" w:hint="eastAsia"/>
          <w:b/>
          <w:color w:val="000000" w:themeColor="text1"/>
          <w:kern w:val="0"/>
          <w:szCs w:val="24"/>
        </w:rPr>
        <w:t>000元整，</w:t>
      </w:r>
      <w:r w:rsidR="00472C7E" w:rsidRPr="00D51AAA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若調整收費，需報請縣府核准</w:t>
      </w:r>
      <w:r w:rsidRPr="00D51AAA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：</w:t>
      </w:r>
    </w:p>
    <w:p w:rsidR="00D04556" w:rsidRPr="00D04556" w:rsidRDefault="00D04556" w:rsidP="00D04556">
      <w:pPr>
        <w:pStyle w:val="aa"/>
        <w:ind w:leftChars="263" w:left="631"/>
        <w:rPr>
          <w:rFonts w:asciiTheme="majorEastAsia" w:eastAsiaTheme="majorEastAsia" w:hAnsiTheme="majorEastAsia" w:cs="新細明體"/>
          <w:color w:val="000000"/>
          <w:kern w:val="0"/>
          <w:szCs w:val="24"/>
        </w:rPr>
      </w:pPr>
      <w:r w:rsidRPr="00D04556">
        <w:rPr>
          <w:rFonts w:asciiTheme="majorEastAsia" w:eastAsiaTheme="majorEastAsia" w:hAnsiTheme="majorEastAsia" w:cs="新細明體"/>
          <w:color w:val="000000"/>
          <w:kern w:val="0"/>
          <w:szCs w:val="24"/>
        </w:rPr>
        <w:t>1.</w:t>
      </w:r>
      <w:r w:rsidRPr="00D04556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外籍教師鐘點費</w:t>
      </w:r>
    </w:p>
    <w:p w:rsidR="00D04556" w:rsidRPr="00D04556" w:rsidRDefault="00D04556" w:rsidP="00D04556">
      <w:pPr>
        <w:pStyle w:val="aa"/>
        <w:ind w:leftChars="263" w:left="631"/>
        <w:rPr>
          <w:rFonts w:asciiTheme="majorEastAsia" w:eastAsiaTheme="majorEastAsia" w:hAnsiTheme="majorEastAsia" w:cs="新細明體"/>
          <w:color w:val="000000"/>
          <w:kern w:val="0"/>
          <w:szCs w:val="24"/>
        </w:rPr>
      </w:pPr>
      <w:r w:rsidRPr="00D04556">
        <w:rPr>
          <w:rFonts w:asciiTheme="majorEastAsia" w:eastAsiaTheme="majorEastAsia" w:hAnsiTheme="majorEastAsia" w:cs="新細明體"/>
          <w:color w:val="000000"/>
          <w:kern w:val="0"/>
          <w:szCs w:val="24"/>
        </w:rPr>
        <w:t>2.</w:t>
      </w:r>
      <w:r w:rsidRPr="00D04556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中籍教師鐘點費</w:t>
      </w:r>
    </w:p>
    <w:p w:rsidR="00D04556" w:rsidRPr="00D04556" w:rsidRDefault="00D04556" w:rsidP="00D04556">
      <w:pPr>
        <w:pStyle w:val="aa"/>
        <w:ind w:leftChars="263" w:left="631"/>
        <w:rPr>
          <w:rFonts w:asciiTheme="majorEastAsia" w:eastAsiaTheme="majorEastAsia" w:hAnsiTheme="majorEastAsia" w:cs="新細明體"/>
          <w:color w:val="000000"/>
          <w:kern w:val="0"/>
          <w:szCs w:val="24"/>
        </w:rPr>
      </w:pPr>
      <w:r w:rsidRPr="00D04556">
        <w:rPr>
          <w:rFonts w:asciiTheme="majorEastAsia" w:eastAsiaTheme="majorEastAsia" w:hAnsiTheme="majorEastAsia" w:cs="新細明體"/>
          <w:color w:val="000000"/>
          <w:kern w:val="0"/>
          <w:szCs w:val="24"/>
        </w:rPr>
        <w:t>3.</w:t>
      </w:r>
      <w:r w:rsidRPr="00D04556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餐費</w:t>
      </w:r>
    </w:p>
    <w:p w:rsidR="00D04556" w:rsidRPr="00D04556" w:rsidRDefault="00D04556" w:rsidP="00D04556">
      <w:pPr>
        <w:pStyle w:val="aa"/>
        <w:ind w:leftChars="263" w:left="631"/>
        <w:rPr>
          <w:rFonts w:asciiTheme="majorEastAsia" w:eastAsiaTheme="majorEastAsia" w:hAnsiTheme="majorEastAsia" w:cs="新細明體"/>
          <w:color w:val="000000"/>
          <w:kern w:val="0"/>
          <w:szCs w:val="24"/>
        </w:rPr>
      </w:pPr>
      <w:r w:rsidRPr="00D04556">
        <w:rPr>
          <w:rFonts w:asciiTheme="majorEastAsia" w:eastAsiaTheme="majorEastAsia" w:hAnsiTheme="majorEastAsia" w:cs="新細明體"/>
          <w:color w:val="000000"/>
          <w:kern w:val="0"/>
          <w:szCs w:val="24"/>
        </w:rPr>
        <w:t>4.</w:t>
      </w:r>
      <w:r w:rsidRPr="00D04556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寢具清潔費</w:t>
      </w:r>
    </w:p>
    <w:p w:rsidR="00D04556" w:rsidRPr="00D04556" w:rsidRDefault="00D04556" w:rsidP="00D04556">
      <w:pPr>
        <w:pStyle w:val="aa"/>
        <w:ind w:leftChars="263" w:left="631"/>
        <w:rPr>
          <w:rFonts w:asciiTheme="majorEastAsia" w:eastAsiaTheme="majorEastAsia" w:hAnsiTheme="majorEastAsia" w:cs="新細明體"/>
          <w:color w:val="000000"/>
          <w:kern w:val="0"/>
          <w:szCs w:val="24"/>
        </w:rPr>
      </w:pPr>
      <w:r w:rsidRPr="00D04556">
        <w:rPr>
          <w:rFonts w:asciiTheme="majorEastAsia" w:eastAsiaTheme="majorEastAsia" w:hAnsiTheme="majorEastAsia" w:cs="新細明體"/>
          <w:color w:val="000000"/>
          <w:kern w:val="0"/>
          <w:szCs w:val="24"/>
        </w:rPr>
        <w:lastRenderedPageBreak/>
        <w:t>5.</w:t>
      </w:r>
      <w:r w:rsidRPr="00D04556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教材費</w:t>
      </w:r>
    </w:p>
    <w:p w:rsidR="00D04556" w:rsidRPr="00D04556" w:rsidRDefault="00D04556" w:rsidP="00D04556">
      <w:pPr>
        <w:pStyle w:val="aa"/>
        <w:ind w:leftChars="263" w:left="631"/>
        <w:rPr>
          <w:rFonts w:asciiTheme="majorEastAsia" w:eastAsiaTheme="majorEastAsia" w:hAnsiTheme="majorEastAsia" w:cs="新細明體"/>
          <w:color w:val="000000"/>
          <w:kern w:val="0"/>
          <w:szCs w:val="24"/>
        </w:rPr>
      </w:pPr>
      <w:r w:rsidRPr="00D04556">
        <w:rPr>
          <w:rFonts w:asciiTheme="majorEastAsia" w:eastAsiaTheme="majorEastAsia" w:hAnsiTheme="majorEastAsia" w:cs="新細明體"/>
          <w:color w:val="000000"/>
          <w:kern w:val="0"/>
          <w:szCs w:val="24"/>
        </w:rPr>
        <w:t>6.</w:t>
      </w:r>
      <w:r w:rsidRPr="00D04556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學生意外險</w:t>
      </w:r>
    </w:p>
    <w:p w:rsidR="00D04556" w:rsidRPr="00D04556" w:rsidRDefault="00D04556" w:rsidP="00D04556">
      <w:pPr>
        <w:pStyle w:val="aa"/>
        <w:ind w:leftChars="263" w:left="631"/>
        <w:rPr>
          <w:rFonts w:asciiTheme="majorEastAsia" w:eastAsiaTheme="majorEastAsia" w:hAnsiTheme="majorEastAsia" w:cs="新細明體"/>
          <w:color w:val="000000"/>
          <w:kern w:val="0"/>
          <w:szCs w:val="24"/>
        </w:rPr>
      </w:pPr>
      <w:r w:rsidRPr="00D04556">
        <w:rPr>
          <w:rFonts w:asciiTheme="majorEastAsia" w:eastAsiaTheme="majorEastAsia" w:hAnsiTheme="majorEastAsia" w:cs="新細明體"/>
          <w:color w:val="000000"/>
          <w:kern w:val="0"/>
          <w:szCs w:val="24"/>
        </w:rPr>
        <w:t>7.</w:t>
      </w:r>
      <w:r w:rsidRPr="00D04556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行政費</w:t>
      </w:r>
    </w:p>
    <w:p w:rsidR="00D04556" w:rsidRDefault="00D04556" w:rsidP="004B24CF">
      <w:pPr>
        <w:pStyle w:val="aa"/>
        <w:numPr>
          <w:ilvl w:val="0"/>
          <w:numId w:val="3"/>
        </w:numPr>
        <w:ind w:leftChars="0"/>
        <w:rPr>
          <w:rFonts w:asciiTheme="majorEastAsia" w:eastAsiaTheme="majorEastAsia" w:hAnsiTheme="majorEastAsia" w:cs="新細明體"/>
          <w:color w:val="000000"/>
          <w:kern w:val="0"/>
          <w:szCs w:val="24"/>
        </w:rPr>
      </w:pPr>
      <w:r w:rsidRPr="00D04556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報名費以匯款方式繳費，請家長匯入竹崎國小公庫，金融機構:嘉義縣竹崎地區農會(戶名:竹崎國民小學，帳號:00149160095292，並正式給收據，收支以代收代付方式，並納入學校會計程序辦理。</w:t>
      </w:r>
    </w:p>
    <w:p w:rsidR="00D04556" w:rsidRDefault="002C417C" w:rsidP="00C8718A">
      <w:pPr>
        <w:pStyle w:val="aa"/>
        <w:numPr>
          <w:ilvl w:val="0"/>
          <w:numId w:val="3"/>
        </w:numPr>
        <w:ind w:leftChars="0"/>
        <w:rPr>
          <w:rFonts w:asciiTheme="majorEastAsia" w:eastAsiaTheme="majorEastAsia" w:hAnsiTheme="majorEastAsia" w:cs="新細明體"/>
          <w:color w:val="000000"/>
          <w:kern w:val="0"/>
          <w:szCs w:val="24"/>
        </w:rPr>
      </w:pPr>
      <w:r w:rsidRPr="00D04556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若遇天災或不可抗力之因素，英語村得視情況取消或延後舉辦梯次，同時公告於英語村網站及嘉義縣教育資訊網。</w:t>
      </w:r>
    </w:p>
    <w:p w:rsidR="00F0629B" w:rsidRDefault="002C417C" w:rsidP="00F0629B">
      <w:pPr>
        <w:pStyle w:val="aa"/>
        <w:numPr>
          <w:ilvl w:val="0"/>
          <w:numId w:val="3"/>
        </w:numPr>
        <w:ind w:leftChars="0"/>
        <w:rPr>
          <w:rFonts w:asciiTheme="majorEastAsia" w:eastAsiaTheme="majorEastAsia" w:hAnsiTheme="majorEastAsia" w:cs="新細明體"/>
          <w:color w:val="000000"/>
          <w:kern w:val="0"/>
          <w:szCs w:val="24"/>
        </w:rPr>
      </w:pPr>
      <w:r w:rsidRPr="00D04556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退費方式</w:t>
      </w:r>
      <w:r w:rsidRPr="00D04556">
        <w:rPr>
          <w:rFonts w:asciiTheme="majorEastAsia" w:eastAsiaTheme="majorEastAsia" w:hAnsiTheme="majorEastAsia" w:cs="新細明體"/>
          <w:color w:val="000000"/>
          <w:kern w:val="0"/>
          <w:szCs w:val="24"/>
        </w:rPr>
        <w:t>:</w:t>
      </w:r>
    </w:p>
    <w:p w:rsidR="00D04556" w:rsidRPr="00F0629B" w:rsidRDefault="00F0629B" w:rsidP="00F0629B">
      <w:pPr>
        <w:ind w:leftChars="300" w:left="720"/>
        <w:rPr>
          <w:rFonts w:asciiTheme="majorEastAsia" w:eastAsiaTheme="majorEastAsia" w:hAnsiTheme="majorEastAsia" w:cs="新細明體"/>
          <w:color w:val="000000"/>
          <w:kern w:val="0"/>
          <w:szCs w:val="24"/>
        </w:rPr>
      </w:pPr>
      <w:r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1.</w:t>
      </w:r>
      <w:r w:rsidR="002C417C" w:rsidRPr="00F0629B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入村前</w:t>
      </w:r>
      <w:r w:rsidR="002C417C" w:rsidRPr="00F0629B">
        <w:rPr>
          <w:rFonts w:asciiTheme="majorEastAsia" w:eastAsiaTheme="majorEastAsia" w:hAnsiTheme="majorEastAsia" w:cs="新細明體"/>
          <w:color w:val="000000"/>
          <w:kern w:val="0"/>
          <w:szCs w:val="24"/>
        </w:rPr>
        <w:t>:</w:t>
      </w:r>
    </w:p>
    <w:p w:rsidR="00F0629B" w:rsidRDefault="00F0629B" w:rsidP="00F0629B">
      <w:pPr>
        <w:pStyle w:val="aa"/>
        <w:ind w:leftChars="375" w:left="900"/>
        <w:rPr>
          <w:rFonts w:asciiTheme="majorEastAsia" w:eastAsiaTheme="majorEastAsia" w:hAnsiTheme="majorEastAsia" w:cs="新細明體"/>
          <w:color w:val="000000"/>
          <w:kern w:val="0"/>
          <w:szCs w:val="24"/>
        </w:rPr>
      </w:pPr>
      <w:r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(1)</w:t>
      </w:r>
      <w:r w:rsidR="002C417C" w:rsidRPr="00D04556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報名繳費後，若因個人因素無法參加活動者，於活動開始前二週通知英語村，可全額退費</w:t>
      </w:r>
      <w:r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。</w:t>
      </w:r>
    </w:p>
    <w:p w:rsidR="00F0629B" w:rsidRDefault="00F0629B" w:rsidP="00F0629B">
      <w:pPr>
        <w:pStyle w:val="aa"/>
        <w:ind w:leftChars="375" w:left="900"/>
        <w:rPr>
          <w:rFonts w:asciiTheme="majorEastAsia" w:eastAsiaTheme="majorEastAsia" w:hAnsiTheme="majorEastAsia" w:cs="新細明體"/>
          <w:color w:val="000000"/>
          <w:kern w:val="0"/>
          <w:szCs w:val="24"/>
        </w:rPr>
      </w:pPr>
      <w:r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(2)</w:t>
      </w:r>
      <w:r w:rsidR="002C417C" w:rsidRPr="00D04556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前一週通知英語村，僅退二分之一費用</w:t>
      </w:r>
      <w:r w:rsidR="00F670D0" w:rsidRPr="00D04556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。</w:t>
      </w:r>
    </w:p>
    <w:p w:rsidR="002C417C" w:rsidRPr="00F0629B" w:rsidRDefault="00F0629B" w:rsidP="00F0629B">
      <w:pPr>
        <w:pStyle w:val="aa"/>
        <w:ind w:leftChars="375" w:left="900"/>
        <w:rPr>
          <w:rFonts w:asciiTheme="majorEastAsia" w:eastAsiaTheme="majorEastAsia" w:hAnsiTheme="majorEastAsia" w:cs="新細明體"/>
          <w:color w:val="000000"/>
          <w:kern w:val="0"/>
          <w:szCs w:val="24"/>
        </w:rPr>
      </w:pPr>
      <w:r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(3)</w:t>
      </w:r>
      <w:r w:rsidR="002C417C" w:rsidRPr="00F0629B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活動開始前通知英語村，僅退餐費、寢具清潔費。</w:t>
      </w:r>
    </w:p>
    <w:p w:rsidR="00107BF5" w:rsidRPr="00F0629B" w:rsidRDefault="00F0629B" w:rsidP="00F0629B">
      <w:pPr>
        <w:ind w:leftChars="300" w:left="720"/>
        <w:rPr>
          <w:rFonts w:asciiTheme="majorEastAsia" w:eastAsiaTheme="majorEastAsia" w:hAnsiTheme="majorEastAsia" w:cs="新細明體"/>
          <w:color w:val="000000"/>
          <w:kern w:val="0"/>
          <w:szCs w:val="24"/>
        </w:rPr>
      </w:pPr>
      <w:r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2.</w:t>
      </w:r>
      <w:r w:rsidR="002C417C" w:rsidRPr="00F0629B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入村後</w:t>
      </w:r>
      <w:r w:rsidR="002C417C" w:rsidRPr="00F0629B">
        <w:rPr>
          <w:rFonts w:asciiTheme="majorEastAsia" w:eastAsiaTheme="majorEastAsia" w:hAnsiTheme="majorEastAsia" w:cs="新細明體"/>
          <w:color w:val="000000"/>
          <w:kern w:val="0"/>
          <w:szCs w:val="24"/>
        </w:rPr>
        <w:t>:</w:t>
      </w:r>
    </w:p>
    <w:p w:rsidR="00D04556" w:rsidRPr="00D04556" w:rsidRDefault="00F0629B" w:rsidP="00F0629B">
      <w:pPr>
        <w:pStyle w:val="aa"/>
        <w:ind w:leftChars="375" w:left="900"/>
        <w:rPr>
          <w:rFonts w:asciiTheme="majorEastAsia" w:eastAsiaTheme="majorEastAsia" w:hAnsiTheme="majorEastAsia" w:cs="新細明體"/>
          <w:color w:val="000000"/>
          <w:kern w:val="0"/>
          <w:szCs w:val="24"/>
        </w:rPr>
      </w:pPr>
      <w:r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(1)</w:t>
      </w:r>
      <w:r w:rsidR="002C417C" w:rsidRPr="00D04556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對於無法遵守英語村管理規則的學生，英語村得隨時請家長將學生帶回，並不得要求退費</w:t>
      </w:r>
      <w:r w:rsidR="002C417C" w:rsidRPr="00D04556">
        <w:rPr>
          <w:rFonts w:asciiTheme="majorEastAsia" w:eastAsiaTheme="majorEastAsia" w:hAnsiTheme="majorEastAsia" w:cs="新細明體"/>
          <w:color w:val="000000"/>
          <w:kern w:val="0"/>
          <w:szCs w:val="24"/>
        </w:rPr>
        <w:t>(</w:t>
      </w:r>
      <w:r w:rsidR="002C417C" w:rsidRPr="00D04556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英語村會盡到輔導職責，並說明退訓原因</w:t>
      </w:r>
      <w:r w:rsidR="002C417C" w:rsidRPr="00D04556">
        <w:rPr>
          <w:rFonts w:asciiTheme="majorEastAsia" w:eastAsiaTheme="majorEastAsia" w:hAnsiTheme="majorEastAsia" w:cs="新細明體"/>
          <w:color w:val="000000"/>
          <w:kern w:val="0"/>
          <w:szCs w:val="24"/>
        </w:rPr>
        <w:t>)</w:t>
      </w:r>
      <w:r w:rsidR="002C417C" w:rsidRPr="00D04556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。</w:t>
      </w:r>
    </w:p>
    <w:p w:rsidR="00D04556" w:rsidRPr="00D04556" w:rsidRDefault="00F0629B" w:rsidP="00F0629B">
      <w:pPr>
        <w:pStyle w:val="aa"/>
        <w:ind w:leftChars="375" w:left="900"/>
        <w:rPr>
          <w:rFonts w:asciiTheme="majorEastAsia" w:eastAsiaTheme="majorEastAsia" w:hAnsiTheme="majorEastAsia" w:cs="新細明體"/>
          <w:color w:val="000000"/>
          <w:kern w:val="0"/>
          <w:szCs w:val="24"/>
        </w:rPr>
      </w:pPr>
      <w:r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(2)</w:t>
      </w:r>
      <w:r w:rsidR="002C417C" w:rsidRPr="00D04556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為顧及參加學童健康與安全，活動期間學童發燒達</w:t>
      </w:r>
      <w:r w:rsidR="002C417C" w:rsidRPr="00D04556">
        <w:rPr>
          <w:rFonts w:asciiTheme="majorEastAsia" w:eastAsiaTheme="majorEastAsia" w:hAnsiTheme="majorEastAsia" w:cs="新細明體"/>
          <w:color w:val="000000"/>
          <w:kern w:val="0"/>
          <w:szCs w:val="24"/>
        </w:rPr>
        <w:t>38</w:t>
      </w:r>
      <w:r w:rsidR="00C03CC7" w:rsidRPr="00D04556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度，或</w:t>
      </w:r>
      <w:r w:rsidR="0010244E" w:rsidRPr="005B5ED5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所罹患之疾病有傳染他人之疑慮</w:t>
      </w:r>
      <w:r w:rsidR="0010244E" w:rsidRPr="0010244E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(例如：流感、發燒、腸病毒、皮膚傳染病、頭蝨或水痘…等)</w:t>
      </w:r>
      <w:r w:rsidR="002C417C" w:rsidRPr="00D04556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，為避免群聚感染</w:t>
      </w:r>
      <w:r w:rsidR="0010244E" w:rsidRPr="005B5ED5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，英語村得拒絕入村</w:t>
      </w:r>
      <w:r w:rsidR="002C417C" w:rsidRPr="00D04556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，將請家長帶回</w:t>
      </w:r>
      <w:r w:rsidR="002C417C" w:rsidRPr="00FE0C69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，並依未參加天數</w:t>
      </w:r>
      <w:r w:rsidR="00C03CC7" w:rsidRPr="00FE0C69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退予餐費</w:t>
      </w:r>
      <w:r w:rsidR="00D04556" w:rsidRPr="00FE0C69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。</w:t>
      </w:r>
    </w:p>
    <w:p w:rsidR="00D04556" w:rsidRDefault="0010244E" w:rsidP="00F0629B">
      <w:pPr>
        <w:pStyle w:val="aa"/>
        <w:ind w:leftChars="375" w:left="900"/>
        <w:rPr>
          <w:rFonts w:asciiTheme="majorEastAsia" w:eastAsiaTheme="majorEastAsia" w:hAnsiTheme="majorEastAsia" w:cs="新細明體"/>
          <w:color w:val="000000"/>
          <w:kern w:val="0"/>
          <w:szCs w:val="24"/>
        </w:rPr>
      </w:pPr>
      <w:r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(3)</w:t>
      </w:r>
      <w:r w:rsidR="002C417C" w:rsidRPr="00D04556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入村後，若因個人適應情況不佳，而提前要求離村者，不得要求退費。</w:t>
      </w:r>
    </w:p>
    <w:p w:rsidR="002C417C" w:rsidRPr="00D04556" w:rsidRDefault="0010244E" w:rsidP="00F0629B">
      <w:pPr>
        <w:pStyle w:val="aa"/>
        <w:ind w:leftChars="375" w:left="900"/>
        <w:rPr>
          <w:rFonts w:asciiTheme="majorEastAsia" w:eastAsiaTheme="majorEastAsia" w:hAnsiTheme="majorEastAsia" w:cs="新細明體"/>
          <w:color w:val="000000"/>
          <w:kern w:val="0"/>
          <w:szCs w:val="24"/>
        </w:rPr>
      </w:pPr>
      <w:r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(4</w:t>
      </w:r>
      <w:r w:rsidR="00F0629B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)</w:t>
      </w:r>
      <w:r w:rsidR="002C417C" w:rsidRPr="00D04556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退費手續須親自到嘉義縣文光國際英語村辦理，簽領退款。</w:t>
      </w:r>
    </w:p>
    <w:p w:rsidR="002C417C" w:rsidRPr="00107BF5" w:rsidRDefault="009214D3" w:rsidP="00D04556">
      <w:pPr>
        <w:pStyle w:val="aa"/>
        <w:numPr>
          <w:ilvl w:val="0"/>
          <w:numId w:val="1"/>
        </w:numPr>
        <w:ind w:leftChars="0"/>
        <w:rPr>
          <w:rFonts w:asciiTheme="majorEastAsia" w:eastAsiaTheme="majorEastAsia" w:hAnsiTheme="majorEastAsia" w:cs="新細明體"/>
          <w:color w:val="000000"/>
          <w:kern w:val="0"/>
          <w:szCs w:val="24"/>
        </w:rPr>
      </w:pPr>
      <w:r w:rsidRPr="00107BF5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考核：依據本簡章</w:t>
      </w:r>
      <w:r w:rsidR="004A03C5" w:rsidRPr="00107BF5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實施相關活動</w:t>
      </w:r>
      <w:r w:rsidRPr="00107BF5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，並將相關資料妥善保存，以供查考。</w:t>
      </w:r>
    </w:p>
    <w:p w:rsidR="00107BF5" w:rsidRPr="00107BF5" w:rsidRDefault="009214D3" w:rsidP="00D04556">
      <w:pPr>
        <w:pStyle w:val="aa"/>
        <w:numPr>
          <w:ilvl w:val="0"/>
          <w:numId w:val="1"/>
        </w:numPr>
        <w:ind w:leftChars="0"/>
        <w:rPr>
          <w:rFonts w:asciiTheme="majorEastAsia" w:eastAsiaTheme="majorEastAsia" w:hAnsiTheme="majorEastAsia" w:cs="新細明體"/>
          <w:color w:val="000000"/>
          <w:kern w:val="0"/>
          <w:szCs w:val="24"/>
        </w:rPr>
      </w:pPr>
      <w:r w:rsidRPr="00107BF5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若辦理成效績</w:t>
      </w:r>
      <w:r w:rsidR="00107BF5" w:rsidRPr="00107BF5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優，育樂營結束可報請縣府給予英語村承辦單位四人嘉獎乙次，工作人員</w:t>
      </w:r>
      <w:r w:rsidRPr="00107BF5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獎狀若干名，以茲鼓勵。</w:t>
      </w:r>
    </w:p>
    <w:p w:rsidR="009214D3" w:rsidRPr="00107BF5" w:rsidRDefault="009214D3" w:rsidP="00D04556">
      <w:pPr>
        <w:pStyle w:val="aa"/>
        <w:numPr>
          <w:ilvl w:val="0"/>
          <w:numId w:val="1"/>
        </w:numPr>
        <w:ind w:leftChars="0"/>
        <w:rPr>
          <w:rFonts w:asciiTheme="majorEastAsia" w:eastAsiaTheme="majorEastAsia" w:hAnsiTheme="majorEastAsia" w:cs="新細明體"/>
          <w:color w:val="000000"/>
          <w:kern w:val="0"/>
          <w:szCs w:val="24"/>
        </w:rPr>
      </w:pPr>
      <w:r w:rsidRPr="00107BF5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本</w:t>
      </w:r>
      <w:r w:rsidR="009A0AFC" w:rsidRPr="00107BF5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簡章</w:t>
      </w:r>
      <w:r w:rsidRPr="00107BF5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經縣府核准後公佈實施</w:t>
      </w:r>
      <w:r w:rsidR="00715111" w:rsidRPr="00107BF5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，修正</w:t>
      </w:r>
      <w:r w:rsidR="000E5B8A" w:rsidRPr="00107BF5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時</w:t>
      </w:r>
      <w:r w:rsidR="00715111" w:rsidRPr="00107BF5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亦同</w:t>
      </w:r>
      <w:r w:rsidRPr="00107BF5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。</w:t>
      </w:r>
    </w:p>
    <w:p w:rsidR="002C417C" w:rsidRPr="00107BF5" w:rsidRDefault="002C417C" w:rsidP="004B24CF">
      <w:pPr>
        <w:rPr>
          <w:rFonts w:asciiTheme="majorEastAsia" w:eastAsiaTheme="majorEastAsia" w:hAnsiTheme="majorEastAsia" w:cs="新細明體"/>
          <w:color w:val="000000"/>
          <w:kern w:val="0"/>
          <w:szCs w:val="24"/>
        </w:rPr>
      </w:pPr>
    </w:p>
    <w:p w:rsidR="002C417C" w:rsidRPr="00107BF5" w:rsidRDefault="002C417C" w:rsidP="00107BF5">
      <w:pPr>
        <w:rPr>
          <w:rFonts w:asciiTheme="majorEastAsia" w:eastAsiaTheme="majorEastAsia" w:hAnsiTheme="majorEastAsia" w:cs="新細明體"/>
          <w:color w:val="000000"/>
          <w:kern w:val="0"/>
          <w:szCs w:val="24"/>
        </w:rPr>
      </w:pPr>
    </w:p>
    <w:p w:rsidR="004B24CF" w:rsidRPr="00107BF5" w:rsidRDefault="004B24CF">
      <w:pPr>
        <w:rPr>
          <w:rFonts w:asciiTheme="majorEastAsia" w:eastAsiaTheme="majorEastAsia" w:hAnsiTheme="majorEastAsia" w:cs="新細明體"/>
          <w:color w:val="000000"/>
          <w:kern w:val="0"/>
          <w:szCs w:val="24"/>
        </w:rPr>
      </w:pPr>
    </w:p>
    <w:sectPr w:rsidR="004B24CF" w:rsidRPr="00107BF5" w:rsidSect="00C7181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9D3" w:rsidRDefault="005079D3" w:rsidP="00000B12">
      <w:r>
        <w:separator/>
      </w:r>
    </w:p>
  </w:endnote>
  <w:endnote w:type="continuationSeparator" w:id="0">
    <w:p w:rsidR="005079D3" w:rsidRDefault="005079D3" w:rsidP="00000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9D3" w:rsidRDefault="005079D3" w:rsidP="00000B12">
      <w:r>
        <w:separator/>
      </w:r>
    </w:p>
  </w:footnote>
  <w:footnote w:type="continuationSeparator" w:id="0">
    <w:p w:rsidR="005079D3" w:rsidRDefault="005079D3" w:rsidP="00000B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54A9B"/>
    <w:multiLevelType w:val="hybridMultilevel"/>
    <w:tmpl w:val="6862ED6A"/>
    <w:lvl w:ilvl="0" w:tplc="B3B6F27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</w:lvl>
  </w:abstractNum>
  <w:abstractNum w:abstractNumId="1" w15:restartNumberingAfterBreak="0">
    <w:nsid w:val="45E111D1"/>
    <w:multiLevelType w:val="hybridMultilevel"/>
    <w:tmpl w:val="6742B35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59D0C09"/>
    <w:multiLevelType w:val="hybridMultilevel"/>
    <w:tmpl w:val="51F23EBE"/>
    <w:lvl w:ilvl="0" w:tplc="733A08EA">
      <w:start w:val="1"/>
      <w:numFmt w:val="taiwaneseCountingThousand"/>
      <w:lvlText w:val="(%1)"/>
      <w:lvlJc w:val="left"/>
      <w:pPr>
        <w:ind w:left="78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3" w15:restartNumberingAfterBreak="0">
    <w:nsid w:val="707A3A45"/>
    <w:multiLevelType w:val="hybridMultilevel"/>
    <w:tmpl w:val="21088D88"/>
    <w:lvl w:ilvl="0" w:tplc="9014C66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</w:lvl>
  </w:abstractNum>
  <w:abstractNum w:abstractNumId="4" w15:restartNumberingAfterBreak="0">
    <w:nsid w:val="7B95463B"/>
    <w:multiLevelType w:val="hybridMultilevel"/>
    <w:tmpl w:val="9CE44566"/>
    <w:lvl w:ilvl="0" w:tplc="FC804FC4">
      <w:start w:val="1"/>
      <w:numFmt w:val="taiwaneseCountingThousand"/>
      <w:lvlText w:val="(%1)"/>
      <w:lvlJc w:val="left"/>
      <w:pPr>
        <w:ind w:left="78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D91"/>
    <w:rsid w:val="00000B12"/>
    <w:rsid w:val="0001149F"/>
    <w:rsid w:val="00040157"/>
    <w:rsid w:val="000802CA"/>
    <w:rsid w:val="00086DD8"/>
    <w:rsid w:val="000D52DF"/>
    <w:rsid w:val="000E3A91"/>
    <w:rsid w:val="000E5B8A"/>
    <w:rsid w:val="0010244E"/>
    <w:rsid w:val="00107BF5"/>
    <w:rsid w:val="00110905"/>
    <w:rsid w:val="0012570E"/>
    <w:rsid w:val="00136A48"/>
    <w:rsid w:val="0017147E"/>
    <w:rsid w:val="00182E06"/>
    <w:rsid w:val="001A5D68"/>
    <w:rsid w:val="001B0DA3"/>
    <w:rsid w:val="001C4C38"/>
    <w:rsid w:val="001D23BD"/>
    <w:rsid w:val="001F1757"/>
    <w:rsid w:val="00212301"/>
    <w:rsid w:val="00226BED"/>
    <w:rsid w:val="00291673"/>
    <w:rsid w:val="002A1055"/>
    <w:rsid w:val="002C417C"/>
    <w:rsid w:val="002C584C"/>
    <w:rsid w:val="002D3024"/>
    <w:rsid w:val="002E51AC"/>
    <w:rsid w:val="00317A7C"/>
    <w:rsid w:val="00373AB4"/>
    <w:rsid w:val="00393523"/>
    <w:rsid w:val="003D4A37"/>
    <w:rsid w:val="003D678B"/>
    <w:rsid w:val="00411F93"/>
    <w:rsid w:val="00423C1F"/>
    <w:rsid w:val="00444D0B"/>
    <w:rsid w:val="00466100"/>
    <w:rsid w:val="00472C7E"/>
    <w:rsid w:val="004954C1"/>
    <w:rsid w:val="004A03C5"/>
    <w:rsid w:val="004B24CF"/>
    <w:rsid w:val="004C41C1"/>
    <w:rsid w:val="004D5E5C"/>
    <w:rsid w:val="004F3735"/>
    <w:rsid w:val="005079D3"/>
    <w:rsid w:val="005413B3"/>
    <w:rsid w:val="00541408"/>
    <w:rsid w:val="005659DF"/>
    <w:rsid w:val="005A244D"/>
    <w:rsid w:val="00613D41"/>
    <w:rsid w:val="00637B04"/>
    <w:rsid w:val="0065052C"/>
    <w:rsid w:val="00653290"/>
    <w:rsid w:val="00665FA4"/>
    <w:rsid w:val="00673A01"/>
    <w:rsid w:val="006D1060"/>
    <w:rsid w:val="007143C3"/>
    <w:rsid w:val="00715111"/>
    <w:rsid w:val="007227BE"/>
    <w:rsid w:val="007322E3"/>
    <w:rsid w:val="007531C4"/>
    <w:rsid w:val="0076109C"/>
    <w:rsid w:val="007A3B61"/>
    <w:rsid w:val="007B2D6A"/>
    <w:rsid w:val="007C66FD"/>
    <w:rsid w:val="007D5A6C"/>
    <w:rsid w:val="007F1DFC"/>
    <w:rsid w:val="007F2616"/>
    <w:rsid w:val="00861760"/>
    <w:rsid w:val="00861C31"/>
    <w:rsid w:val="00870D76"/>
    <w:rsid w:val="00877D1E"/>
    <w:rsid w:val="00880BAB"/>
    <w:rsid w:val="008E03FD"/>
    <w:rsid w:val="008F4A41"/>
    <w:rsid w:val="009214D3"/>
    <w:rsid w:val="00926B09"/>
    <w:rsid w:val="009560E0"/>
    <w:rsid w:val="009A0AFC"/>
    <w:rsid w:val="00A41D9F"/>
    <w:rsid w:val="00A660F7"/>
    <w:rsid w:val="00AE31D2"/>
    <w:rsid w:val="00B205D9"/>
    <w:rsid w:val="00B362DB"/>
    <w:rsid w:val="00B72FF8"/>
    <w:rsid w:val="00BD401B"/>
    <w:rsid w:val="00C03CC7"/>
    <w:rsid w:val="00C22E76"/>
    <w:rsid w:val="00C5264F"/>
    <w:rsid w:val="00C676FE"/>
    <w:rsid w:val="00C71816"/>
    <w:rsid w:val="00C830F1"/>
    <w:rsid w:val="00C85B5B"/>
    <w:rsid w:val="00C87EDC"/>
    <w:rsid w:val="00C93A89"/>
    <w:rsid w:val="00CA2C6A"/>
    <w:rsid w:val="00CD5628"/>
    <w:rsid w:val="00CD6E99"/>
    <w:rsid w:val="00D04556"/>
    <w:rsid w:val="00D1544B"/>
    <w:rsid w:val="00D1742F"/>
    <w:rsid w:val="00D377FF"/>
    <w:rsid w:val="00D4718C"/>
    <w:rsid w:val="00D51AAA"/>
    <w:rsid w:val="00D65E0C"/>
    <w:rsid w:val="00D663FF"/>
    <w:rsid w:val="00D76227"/>
    <w:rsid w:val="00D848A0"/>
    <w:rsid w:val="00DD7894"/>
    <w:rsid w:val="00DE2066"/>
    <w:rsid w:val="00E04D91"/>
    <w:rsid w:val="00E16E7F"/>
    <w:rsid w:val="00E20CD1"/>
    <w:rsid w:val="00E23864"/>
    <w:rsid w:val="00EB4EDE"/>
    <w:rsid w:val="00EE1405"/>
    <w:rsid w:val="00EF2168"/>
    <w:rsid w:val="00F0629B"/>
    <w:rsid w:val="00F523B6"/>
    <w:rsid w:val="00F539BB"/>
    <w:rsid w:val="00F62B78"/>
    <w:rsid w:val="00F6306D"/>
    <w:rsid w:val="00F670D0"/>
    <w:rsid w:val="00FC5864"/>
    <w:rsid w:val="00FD4D43"/>
    <w:rsid w:val="00FE0C69"/>
    <w:rsid w:val="00FF13BB"/>
    <w:rsid w:val="00FF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CAE9C42-8139-4E88-8487-F01E2C305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C38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2E06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182E06"/>
    <w:rPr>
      <w:rFonts w:ascii="Cambria" w:eastAsia="新細明體" w:hAnsi="Cambria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00B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000B12"/>
    <w:rPr>
      <w:kern w:val="2"/>
    </w:rPr>
  </w:style>
  <w:style w:type="paragraph" w:styleId="a7">
    <w:name w:val="footer"/>
    <w:basedOn w:val="a"/>
    <w:link w:val="a8"/>
    <w:uiPriority w:val="99"/>
    <w:unhideWhenUsed/>
    <w:rsid w:val="00000B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000B12"/>
    <w:rPr>
      <w:kern w:val="2"/>
    </w:rPr>
  </w:style>
  <w:style w:type="character" w:customStyle="1" w:styleId="st">
    <w:name w:val="st"/>
    <w:rsid w:val="000E5B8A"/>
  </w:style>
  <w:style w:type="character" w:styleId="a9">
    <w:name w:val="Subtle Reference"/>
    <w:basedOn w:val="a0"/>
    <w:uiPriority w:val="31"/>
    <w:qFormat/>
    <w:rsid w:val="00C03CC7"/>
    <w:rPr>
      <w:smallCaps/>
      <w:color w:val="5A5A5A" w:themeColor="text1" w:themeTint="A5"/>
    </w:rPr>
  </w:style>
  <w:style w:type="paragraph" w:styleId="aa">
    <w:name w:val="List Paragraph"/>
    <w:basedOn w:val="a"/>
    <w:uiPriority w:val="34"/>
    <w:qFormat/>
    <w:rsid w:val="00D0455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7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34941-16C5-41BE-84C2-5691C7226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P5KPLAM</dc:creator>
  <cp:keywords/>
  <dc:description/>
  <cp:lastModifiedBy>USER</cp:lastModifiedBy>
  <cp:revision>2</cp:revision>
  <cp:lastPrinted>2019-04-11T06:15:00Z</cp:lastPrinted>
  <dcterms:created xsi:type="dcterms:W3CDTF">2019-05-20T00:47:00Z</dcterms:created>
  <dcterms:modified xsi:type="dcterms:W3CDTF">2019-05-20T00:47:00Z</dcterms:modified>
</cp:coreProperties>
</file>